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59A9D7" w14:textId="77777777" w:rsidR="00441D44" w:rsidRPr="00876465" w:rsidRDefault="00441D44" w:rsidP="00441D44">
      <w:pPr>
        <w:rPr>
          <w:rFonts w:ascii="Times New Roman" w:hAnsi="Times New Roman" w:cs="Times New Roman"/>
        </w:rPr>
      </w:pPr>
      <w:r w:rsidRPr="00876465">
        <w:rPr>
          <w:rFonts w:ascii="Times New Roman" w:hAnsi="Times New Roman" w:cs="Times New Roman"/>
        </w:rPr>
        <w:t>Table AX</w:t>
      </w:r>
      <w:r>
        <w:rPr>
          <w:rFonts w:ascii="Times New Roman" w:hAnsi="Times New Roman" w:cs="Times New Roman"/>
        </w:rPr>
        <w:t>.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441D44" w:rsidRPr="00876465" w14:paraId="502431E6" w14:textId="77777777" w:rsidTr="00362F10">
        <w:trPr>
          <w:trHeight w:val="300"/>
        </w:trPr>
        <w:tc>
          <w:tcPr>
            <w:tcW w:w="726" w:type="dxa"/>
            <w:tcBorders>
              <w:left w:val="nil"/>
              <w:right w:val="nil"/>
            </w:tcBorders>
            <w:noWrap/>
            <w:vAlign w:val="center"/>
            <w:hideMark/>
          </w:tcPr>
          <w:p w14:paraId="3DD58C4D"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Year</w:t>
            </w:r>
          </w:p>
        </w:tc>
        <w:tc>
          <w:tcPr>
            <w:tcW w:w="1632" w:type="dxa"/>
            <w:tcBorders>
              <w:left w:val="nil"/>
              <w:right w:val="nil"/>
            </w:tcBorders>
            <w:noWrap/>
            <w:vAlign w:val="center"/>
            <w:hideMark/>
          </w:tcPr>
          <w:p w14:paraId="44742EBA"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Name</w:t>
            </w:r>
          </w:p>
        </w:tc>
        <w:tc>
          <w:tcPr>
            <w:tcW w:w="1080" w:type="dxa"/>
            <w:tcBorders>
              <w:left w:val="nil"/>
              <w:right w:val="nil"/>
            </w:tcBorders>
            <w:noWrap/>
            <w:vAlign w:val="center"/>
            <w:hideMark/>
          </w:tcPr>
          <w:p w14:paraId="38317DB9"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Report date</w:t>
            </w:r>
          </w:p>
        </w:tc>
        <w:tc>
          <w:tcPr>
            <w:tcW w:w="990" w:type="dxa"/>
            <w:tcBorders>
              <w:left w:val="nil"/>
              <w:right w:val="nil"/>
            </w:tcBorders>
            <w:noWrap/>
            <w:vAlign w:val="center"/>
            <w:hideMark/>
          </w:tcPr>
          <w:p w14:paraId="5DB0E81D"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Total area (ha)</w:t>
            </w:r>
          </w:p>
        </w:tc>
        <w:tc>
          <w:tcPr>
            <w:tcW w:w="1440" w:type="dxa"/>
            <w:tcBorders>
              <w:left w:val="nil"/>
              <w:right w:val="nil"/>
            </w:tcBorders>
            <w:noWrap/>
            <w:vAlign w:val="center"/>
            <w:hideMark/>
          </w:tcPr>
          <w:p w14:paraId="66C58C6E"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Area of watershed burned (ha)</w:t>
            </w:r>
          </w:p>
        </w:tc>
        <w:tc>
          <w:tcPr>
            <w:tcW w:w="1350" w:type="dxa"/>
            <w:tcBorders>
              <w:left w:val="nil"/>
              <w:right w:val="nil"/>
            </w:tcBorders>
            <w:noWrap/>
            <w:vAlign w:val="center"/>
            <w:hideMark/>
          </w:tcPr>
          <w:p w14:paraId="43A94761" w14:textId="7CFAB455"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Included in analyses?</w:t>
            </w:r>
          </w:p>
        </w:tc>
      </w:tr>
      <w:tr w:rsidR="00441D44" w:rsidRPr="00876465" w14:paraId="493F9420" w14:textId="77777777" w:rsidTr="00362F10">
        <w:trPr>
          <w:trHeight w:val="300"/>
        </w:trPr>
        <w:tc>
          <w:tcPr>
            <w:tcW w:w="726" w:type="dxa"/>
            <w:tcBorders>
              <w:left w:val="nil"/>
              <w:bottom w:val="nil"/>
              <w:right w:val="nil"/>
            </w:tcBorders>
            <w:noWrap/>
            <w:hideMark/>
          </w:tcPr>
          <w:p w14:paraId="179B2058"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1952</w:t>
            </w:r>
          </w:p>
        </w:tc>
        <w:tc>
          <w:tcPr>
            <w:tcW w:w="1632" w:type="dxa"/>
            <w:tcBorders>
              <w:left w:val="nil"/>
              <w:bottom w:val="nil"/>
              <w:right w:val="nil"/>
            </w:tcBorders>
            <w:noWrap/>
            <w:hideMark/>
          </w:tcPr>
          <w:p w14:paraId="35349700"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Sugarloaf</w:t>
            </w:r>
          </w:p>
        </w:tc>
        <w:tc>
          <w:tcPr>
            <w:tcW w:w="1080" w:type="dxa"/>
            <w:tcBorders>
              <w:left w:val="nil"/>
              <w:bottom w:val="nil"/>
              <w:right w:val="nil"/>
            </w:tcBorders>
            <w:noWrap/>
            <w:hideMark/>
          </w:tcPr>
          <w:p w14:paraId="3D91BC55"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19-Jun</w:t>
            </w:r>
          </w:p>
        </w:tc>
        <w:tc>
          <w:tcPr>
            <w:tcW w:w="990" w:type="dxa"/>
            <w:tcBorders>
              <w:left w:val="nil"/>
              <w:bottom w:val="nil"/>
              <w:right w:val="nil"/>
            </w:tcBorders>
            <w:noWrap/>
            <w:vAlign w:val="center"/>
            <w:hideMark/>
          </w:tcPr>
          <w:p w14:paraId="1AF2E0D9"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15</w:t>
            </w:r>
          </w:p>
        </w:tc>
        <w:tc>
          <w:tcPr>
            <w:tcW w:w="1440" w:type="dxa"/>
            <w:tcBorders>
              <w:left w:val="nil"/>
              <w:bottom w:val="nil"/>
              <w:right w:val="nil"/>
            </w:tcBorders>
            <w:noWrap/>
            <w:vAlign w:val="center"/>
            <w:hideMark/>
          </w:tcPr>
          <w:p w14:paraId="72A8A1BF"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15</w:t>
            </w:r>
          </w:p>
        </w:tc>
        <w:tc>
          <w:tcPr>
            <w:tcW w:w="1350" w:type="dxa"/>
            <w:tcBorders>
              <w:left w:val="nil"/>
              <w:bottom w:val="nil"/>
              <w:right w:val="nil"/>
            </w:tcBorders>
            <w:noWrap/>
            <w:vAlign w:val="center"/>
            <w:hideMark/>
          </w:tcPr>
          <w:p w14:paraId="4A521013" w14:textId="77777777" w:rsidR="00441D44" w:rsidRPr="00876465" w:rsidRDefault="00441D44" w:rsidP="00362F10">
            <w:pPr>
              <w:jc w:val="center"/>
              <w:rPr>
                <w:rFonts w:ascii="Times New Roman" w:hAnsi="Times New Roman" w:cs="Times New Roman"/>
                <w:sz w:val="24"/>
                <w:szCs w:val="24"/>
              </w:rPr>
            </w:pPr>
          </w:p>
        </w:tc>
      </w:tr>
      <w:tr w:rsidR="00441D44" w:rsidRPr="00876465" w14:paraId="48B35625" w14:textId="77777777" w:rsidTr="00362F10">
        <w:trPr>
          <w:trHeight w:val="300"/>
        </w:trPr>
        <w:tc>
          <w:tcPr>
            <w:tcW w:w="726" w:type="dxa"/>
            <w:tcBorders>
              <w:top w:val="nil"/>
              <w:left w:val="nil"/>
              <w:bottom w:val="nil"/>
              <w:right w:val="nil"/>
            </w:tcBorders>
            <w:noWrap/>
            <w:hideMark/>
          </w:tcPr>
          <w:p w14:paraId="272266B2"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1964</w:t>
            </w:r>
          </w:p>
        </w:tc>
        <w:tc>
          <w:tcPr>
            <w:tcW w:w="1632" w:type="dxa"/>
            <w:tcBorders>
              <w:top w:val="nil"/>
              <w:left w:val="nil"/>
              <w:bottom w:val="nil"/>
              <w:right w:val="nil"/>
            </w:tcBorders>
            <w:noWrap/>
            <w:hideMark/>
          </w:tcPr>
          <w:p w14:paraId="6DCA70AF"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Williams</w:t>
            </w:r>
          </w:p>
        </w:tc>
        <w:tc>
          <w:tcPr>
            <w:tcW w:w="1080" w:type="dxa"/>
            <w:tcBorders>
              <w:top w:val="nil"/>
              <w:left w:val="nil"/>
              <w:bottom w:val="nil"/>
              <w:right w:val="nil"/>
            </w:tcBorders>
            <w:noWrap/>
            <w:hideMark/>
          </w:tcPr>
          <w:p w14:paraId="0A51E85B"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2-Oct</w:t>
            </w:r>
          </w:p>
        </w:tc>
        <w:tc>
          <w:tcPr>
            <w:tcW w:w="990" w:type="dxa"/>
            <w:tcBorders>
              <w:top w:val="nil"/>
              <w:left w:val="nil"/>
              <w:bottom w:val="nil"/>
              <w:right w:val="nil"/>
            </w:tcBorders>
            <w:noWrap/>
            <w:vAlign w:val="center"/>
            <w:hideMark/>
          </w:tcPr>
          <w:p w14:paraId="034BAB6D"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5</w:t>
            </w:r>
          </w:p>
        </w:tc>
        <w:tc>
          <w:tcPr>
            <w:tcW w:w="1440" w:type="dxa"/>
            <w:tcBorders>
              <w:top w:val="nil"/>
              <w:left w:val="nil"/>
              <w:bottom w:val="nil"/>
              <w:right w:val="nil"/>
            </w:tcBorders>
            <w:noWrap/>
            <w:vAlign w:val="center"/>
            <w:hideMark/>
          </w:tcPr>
          <w:p w14:paraId="08FC2933"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5</w:t>
            </w:r>
          </w:p>
        </w:tc>
        <w:tc>
          <w:tcPr>
            <w:tcW w:w="1350" w:type="dxa"/>
            <w:tcBorders>
              <w:top w:val="nil"/>
              <w:left w:val="nil"/>
              <w:bottom w:val="nil"/>
              <w:right w:val="nil"/>
            </w:tcBorders>
            <w:noWrap/>
            <w:vAlign w:val="center"/>
            <w:hideMark/>
          </w:tcPr>
          <w:p w14:paraId="4CC550A3" w14:textId="77777777" w:rsidR="00441D44" w:rsidRPr="00876465" w:rsidRDefault="00441D44" w:rsidP="00362F10">
            <w:pPr>
              <w:jc w:val="center"/>
            </w:pPr>
          </w:p>
        </w:tc>
      </w:tr>
      <w:tr w:rsidR="00441D44" w:rsidRPr="00876465" w14:paraId="013DCACF" w14:textId="77777777" w:rsidTr="00362F10">
        <w:trPr>
          <w:trHeight w:val="300"/>
        </w:trPr>
        <w:tc>
          <w:tcPr>
            <w:tcW w:w="726" w:type="dxa"/>
            <w:tcBorders>
              <w:top w:val="nil"/>
              <w:left w:val="nil"/>
              <w:bottom w:val="nil"/>
              <w:right w:val="nil"/>
            </w:tcBorders>
            <w:noWrap/>
            <w:hideMark/>
          </w:tcPr>
          <w:p w14:paraId="22FCAB4D"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1971</w:t>
            </w:r>
          </w:p>
        </w:tc>
        <w:tc>
          <w:tcPr>
            <w:tcW w:w="1632" w:type="dxa"/>
            <w:tcBorders>
              <w:top w:val="nil"/>
              <w:left w:val="nil"/>
              <w:bottom w:val="nil"/>
              <w:right w:val="nil"/>
            </w:tcBorders>
            <w:noWrap/>
            <w:hideMark/>
          </w:tcPr>
          <w:p w14:paraId="524464FD"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Ball Dome</w:t>
            </w:r>
          </w:p>
        </w:tc>
        <w:tc>
          <w:tcPr>
            <w:tcW w:w="1080" w:type="dxa"/>
            <w:tcBorders>
              <w:top w:val="nil"/>
              <w:left w:val="nil"/>
              <w:bottom w:val="nil"/>
              <w:right w:val="nil"/>
            </w:tcBorders>
            <w:noWrap/>
            <w:hideMark/>
          </w:tcPr>
          <w:p w14:paraId="24E32AB5"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13-Aug</w:t>
            </w:r>
          </w:p>
        </w:tc>
        <w:tc>
          <w:tcPr>
            <w:tcW w:w="990" w:type="dxa"/>
            <w:tcBorders>
              <w:top w:val="nil"/>
              <w:left w:val="nil"/>
              <w:bottom w:val="nil"/>
              <w:right w:val="nil"/>
            </w:tcBorders>
            <w:noWrap/>
            <w:vAlign w:val="center"/>
            <w:hideMark/>
          </w:tcPr>
          <w:p w14:paraId="39EA31B4"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99</w:t>
            </w:r>
          </w:p>
        </w:tc>
        <w:tc>
          <w:tcPr>
            <w:tcW w:w="1440" w:type="dxa"/>
            <w:tcBorders>
              <w:top w:val="nil"/>
              <w:left w:val="nil"/>
              <w:bottom w:val="nil"/>
              <w:right w:val="nil"/>
            </w:tcBorders>
            <w:noWrap/>
            <w:vAlign w:val="center"/>
            <w:hideMark/>
          </w:tcPr>
          <w:p w14:paraId="688198F6"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99</w:t>
            </w:r>
          </w:p>
        </w:tc>
        <w:tc>
          <w:tcPr>
            <w:tcW w:w="1350" w:type="dxa"/>
            <w:tcBorders>
              <w:top w:val="nil"/>
              <w:left w:val="nil"/>
              <w:bottom w:val="nil"/>
              <w:right w:val="nil"/>
            </w:tcBorders>
            <w:noWrap/>
            <w:vAlign w:val="center"/>
            <w:hideMark/>
          </w:tcPr>
          <w:p w14:paraId="4ED5F5A6" w14:textId="77777777" w:rsidR="00441D44" w:rsidRPr="00876465" w:rsidRDefault="00441D44" w:rsidP="00362F10">
            <w:pPr>
              <w:jc w:val="center"/>
              <w:rPr>
                <w:rFonts w:ascii="Times New Roman" w:hAnsi="Times New Roman" w:cs="Times New Roman"/>
                <w:sz w:val="24"/>
                <w:szCs w:val="24"/>
              </w:rPr>
            </w:pPr>
          </w:p>
        </w:tc>
      </w:tr>
      <w:tr w:rsidR="00441D44" w:rsidRPr="00876465" w14:paraId="3E2DD6E7" w14:textId="77777777" w:rsidTr="00362F10">
        <w:trPr>
          <w:trHeight w:val="300"/>
        </w:trPr>
        <w:tc>
          <w:tcPr>
            <w:tcW w:w="726" w:type="dxa"/>
            <w:tcBorders>
              <w:top w:val="nil"/>
              <w:left w:val="nil"/>
              <w:bottom w:val="nil"/>
              <w:right w:val="nil"/>
            </w:tcBorders>
            <w:noWrap/>
            <w:hideMark/>
          </w:tcPr>
          <w:p w14:paraId="3A9A1116"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1972</w:t>
            </w:r>
          </w:p>
        </w:tc>
        <w:tc>
          <w:tcPr>
            <w:tcW w:w="1632" w:type="dxa"/>
            <w:tcBorders>
              <w:top w:val="nil"/>
              <w:left w:val="nil"/>
              <w:bottom w:val="nil"/>
              <w:right w:val="nil"/>
            </w:tcBorders>
            <w:noWrap/>
            <w:hideMark/>
          </w:tcPr>
          <w:p w14:paraId="438E4113"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Sugar Valley</w:t>
            </w:r>
          </w:p>
        </w:tc>
        <w:tc>
          <w:tcPr>
            <w:tcW w:w="1080" w:type="dxa"/>
            <w:tcBorders>
              <w:top w:val="nil"/>
              <w:left w:val="nil"/>
              <w:bottom w:val="nil"/>
              <w:right w:val="nil"/>
            </w:tcBorders>
            <w:noWrap/>
            <w:hideMark/>
          </w:tcPr>
          <w:p w14:paraId="4363512A"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15-Sep</w:t>
            </w:r>
          </w:p>
        </w:tc>
        <w:tc>
          <w:tcPr>
            <w:tcW w:w="990" w:type="dxa"/>
            <w:tcBorders>
              <w:top w:val="nil"/>
              <w:left w:val="nil"/>
              <w:bottom w:val="nil"/>
              <w:right w:val="nil"/>
            </w:tcBorders>
            <w:noWrap/>
            <w:vAlign w:val="center"/>
            <w:hideMark/>
          </w:tcPr>
          <w:p w14:paraId="542D9B3D"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16</w:t>
            </w:r>
          </w:p>
        </w:tc>
        <w:tc>
          <w:tcPr>
            <w:tcW w:w="1440" w:type="dxa"/>
            <w:tcBorders>
              <w:top w:val="nil"/>
              <w:left w:val="nil"/>
              <w:bottom w:val="nil"/>
              <w:right w:val="nil"/>
            </w:tcBorders>
            <w:noWrap/>
            <w:vAlign w:val="center"/>
            <w:hideMark/>
          </w:tcPr>
          <w:p w14:paraId="74A94AF9"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5</w:t>
            </w:r>
          </w:p>
        </w:tc>
        <w:tc>
          <w:tcPr>
            <w:tcW w:w="1350" w:type="dxa"/>
            <w:tcBorders>
              <w:top w:val="nil"/>
              <w:left w:val="nil"/>
              <w:bottom w:val="nil"/>
              <w:right w:val="nil"/>
            </w:tcBorders>
            <w:noWrap/>
            <w:vAlign w:val="center"/>
            <w:hideMark/>
          </w:tcPr>
          <w:p w14:paraId="1DAE2E2B" w14:textId="77777777" w:rsidR="00441D44" w:rsidRPr="00876465" w:rsidRDefault="00441D44" w:rsidP="00362F10">
            <w:pPr>
              <w:jc w:val="center"/>
              <w:rPr>
                <w:rFonts w:ascii="Times New Roman" w:hAnsi="Times New Roman" w:cs="Times New Roman"/>
                <w:sz w:val="24"/>
                <w:szCs w:val="24"/>
              </w:rPr>
            </w:pPr>
          </w:p>
        </w:tc>
      </w:tr>
      <w:tr w:rsidR="00441D44" w:rsidRPr="00876465" w14:paraId="4302E148" w14:textId="77777777" w:rsidTr="00362F10">
        <w:trPr>
          <w:trHeight w:val="300"/>
        </w:trPr>
        <w:tc>
          <w:tcPr>
            <w:tcW w:w="726" w:type="dxa"/>
            <w:tcBorders>
              <w:top w:val="nil"/>
              <w:left w:val="nil"/>
              <w:bottom w:val="nil"/>
              <w:right w:val="nil"/>
            </w:tcBorders>
            <w:noWrap/>
            <w:hideMark/>
          </w:tcPr>
          <w:p w14:paraId="7F9A26FE"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1973</w:t>
            </w:r>
          </w:p>
        </w:tc>
        <w:tc>
          <w:tcPr>
            <w:tcW w:w="1632" w:type="dxa"/>
            <w:tcBorders>
              <w:top w:val="nil"/>
              <w:left w:val="nil"/>
              <w:bottom w:val="nil"/>
              <w:right w:val="nil"/>
            </w:tcBorders>
            <w:noWrap/>
            <w:hideMark/>
          </w:tcPr>
          <w:p w14:paraId="57D6DEA0"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So. Sentinel</w:t>
            </w:r>
          </w:p>
        </w:tc>
        <w:tc>
          <w:tcPr>
            <w:tcW w:w="1080" w:type="dxa"/>
            <w:tcBorders>
              <w:top w:val="nil"/>
              <w:left w:val="nil"/>
              <w:bottom w:val="nil"/>
              <w:right w:val="nil"/>
            </w:tcBorders>
            <w:noWrap/>
            <w:hideMark/>
          </w:tcPr>
          <w:p w14:paraId="69277FCE"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28-Aug</w:t>
            </w:r>
          </w:p>
        </w:tc>
        <w:tc>
          <w:tcPr>
            <w:tcW w:w="990" w:type="dxa"/>
            <w:tcBorders>
              <w:top w:val="nil"/>
              <w:left w:val="nil"/>
              <w:bottom w:val="nil"/>
              <w:right w:val="nil"/>
            </w:tcBorders>
            <w:noWrap/>
            <w:vAlign w:val="center"/>
            <w:hideMark/>
          </w:tcPr>
          <w:p w14:paraId="2B5F0051"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1084</w:t>
            </w:r>
          </w:p>
        </w:tc>
        <w:tc>
          <w:tcPr>
            <w:tcW w:w="1440" w:type="dxa"/>
            <w:tcBorders>
              <w:top w:val="nil"/>
              <w:left w:val="nil"/>
              <w:bottom w:val="nil"/>
              <w:right w:val="nil"/>
            </w:tcBorders>
            <w:noWrap/>
            <w:vAlign w:val="center"/>
            <w:hideMark/>
          </w:tcPr>
          <w:p w14:paraId="769BEE47"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1038</w:t>
            </w:r>
          </w:p>
        </w:tc>
        <w:tc>
          <w:tcPr>
            <w:tcW w:w="1350" w:type="dxa"/>
            <w:tcBorders>
              <w:top w:val="nil"/>
              <w:left w:val="nil"/>
              <w:bottom w:val="nil"/>
              <w:right w:val="nil"/>
            </w:tcBorders>
            <w:noWrap/>
            <w:vAlign w:val="center"/>
            <w:hideMark/>
          </w:tcPr>
          <w:p w14:paraId="5711053D" w14:textId="4A89050F"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41FCF9A5" w14:textId="77777777" w:rsidTr="00362F10">
        <w:trPr>
          <w:trHeight w:val="300"/>
        </w:trPr>
        <w:tc>
          <w:tcPr>
            <w:tcW w:w="726" w:type="dxa"/>
            <w:tcBorders>
              <w:top w:val="nil"/>
              <w:left w:val="nil"/>
              <w:bottom w:val="nil"/>
              <w:right w:val="nil"/>
            </w:tcBorders>
            <w:noWrap/>
            <w:hideMark/>
          </w:tcPr>
          <w:p w14:paraId="6089651D"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1974</w:t>
            </w:r>
          </w:p>
        </w:tc>
        <w:tc>
          <w:tcPr>
            <w:tcW w:w="1632" w:type="dxa"/>
            <w:tcBorders>
              <w:top w:val="nil"/>
              <w:left w:val="nil"/>
              <w:bottom w:val="nil"/>
              <w:right w:val="nil"/>
            </w:tcBorders>
            <w:noWrap/>
            <w:hideMark/>
          </w:tcPr>
          <w:p w14:paraId="11F90133"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Comanche</w:t>
            </w:r>
          </w:p>
        </w:tc>
        <w:tc>
          <w:tcPr>
            <w:tcW w:w="1080" w:type="dxa"/>
            <w:tcBorders>
              <w:top w:val="nil"/>
              <w:left w:val="nil"/>
              <w:bottom w:val="nil"/>
              <w:right w:val="nil"/>
            </w:tcBorders>
            <w:noWrap/>
            <w:hideMark/>
          </w:tcPr>
          <w:p w14:paraId="18AFB814"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22-Jul</w:t>
            </w:r>
          </w:p>
        </w:tc>
        <w:tc>
          <w:tcPr>
            <w:tcW w:w="990" w:type="dxa"/>
            <w:tcBorders>
              <w:top w:val="nil"/>
              <w:left w:val="nil"/>
              <w:bottom w:val="nil"/>
              <w:right w:val="nil"/>
            </w:tcBorders>
            <w:noWrap/>
            <w:vAlign w:val="center"/>
            <w:hideMark/>
          </w:tcPr>
          <w:p w14:paraId="283593BC"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1219</w:t>
            </w:r>
          </w:p>
        </w:tc>
        <w:tc>
          <w:tcPr>
            <w:tcW w:w="1440" w:type="dxa"/>
            <w:tcBorders>
              <w:top w:val="nil"/>
              <w:left w:val="nil"/>
              <w:bottom w:val="nil"/>
              <w:right w:val="nil"/>
            </w:tcBorders>
            <w:noWrap/>
            <w:vAlign w:val="center"/>
            <w:hideMark/>
          </w:tcPr>
          <w:p w14:paraId="2A715D2E"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1219</w:t>
            </w:r>
          </w:p>
        </w:tc>
        <w:tc>
          <w:tcPr>
            <w:tcW w:w="1350" w:type="dxa"/>
            <w:tcBorders>
              <w:top w:val="nil"/>
              <w:left w:val="nil"/>
              <w:bottom w:val="nil"/>
              <w:right w:val="nil"/>
            </w:tcBorders>
            <w:noWrap/>
            <w:vAlign w:val="center"/>
            <w:hideMark/>
          </w:tcPr>
          <w:p w14:paraId="5A1064EF" w14:textId="32FBB479"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402D4581" w14:textId="77777777" w:rsidTr="00362F10">
        <w:trPr>
          <w:trHeight w:val="300"/>
        </w:trPr>
        <w:tc>
          <w:tcPr>
            <w:tcW w:w="726" w:type="dxa"/>
            <w:tcBorders>
              <w:top w:val="nil"/>
              <w:left w:val="nil"/>
              <w:bottom w:val="nil"/>
              <w:right w:val="nil"/>
            </w:tcBorders>
            <w:noWrap/>
            <w:hideMark/>
          </w:tcPr>
          <w:p w14:paraId="2101FA19"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1976</w:t>
            </w:r>
          </w:p>
        </w:tc>
        <w:tc>
          <w:tcPr>
            <w:tcW w:w="1632" w:type="dxa"/>
            <w:tcBorders>
              <w:top w:val="nil"/>
              <w:left w:val="nil"/>
              <w:bottom w:val="nil"/>
              <w:right w:val="nil"/>
            </w:tcBorders>
            <w:noWrap/>
            <w:hideMark/>
          </w:tcPr>
          <w:p w14:paraId="63E44BAD"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In Between</w:t>
            </w:r>
          </w:p>
        </w:tc>
        <w:tc>
          <w:tcPr>
            <w:tcW w:w="1080" w:type="dxa"/>
            <w:tcBorders>
              <w:top w:val="nil"/>
              <w:left w:val="nil"/>
              <w:bottom w:val="nil"/>
              <w:right w:val="nil"/>
            </w:tcBorders>
            <w:noWrap/>
            <w:hideMark/>
          </w:tcPr>
          <w:p w14:paraId="48380756"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29-Jul</w:t>
            </w:r>
          </w:p>
        </w:tc>
        <w:tc>
          <w:tcPr>
            <w:tcW w:w="990" w:type="dxa"/>
            <w:tcBorders>
              <w:top w:val="nil"/>
              <w:left w:val="nil"/>
              <w:bottom w:val="nil"/>
              <w:right w:val="nil"/>
            </w:tcBorders>
            <w:noWrap/>
            <w:vAlign w:val="center"/>
            <w:hideMark/>
          </w:tcPr>
          <w:p w14:paraId="287E3FC4"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13</w:t>
            </w:r>
          </w:p>
        </w:tc>
        <w:tc>
          <w:tcPr>
            <w:tcW w:w="1440" w:type="dxa"/>
            <w:tcBorders>
              <w:top w:val="nil"/>
              <w:left w:val="nil"/>
              <w:bottom w:val="nil"/>
              <w:right w:val="nil"/>
            </w:tcBorders>
            <w:noWrap/>
            <w:vAlign w:val="center"/>
            <w:hideMark/>
          </w:tcPr>
          <w:p w14:paraId="0E610DA9"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13</w:t>
            </w:r>
          </w:p>
        </w:tc>
        <w:tc>
          <w:tcPr>
            <w:tcW w:w="1350" w:type="dxa"/>
            <w:tcBorders>
              <w:top w:val="nil"/>
              <w:left w:val="nil"/>
              <w:bottom w:val="nil"/>
              <w:right w:val="nil"/>
            </w:tcBorders>
            <w:noWrap/>
            <w:vAlign w:val="center"/>
            <w:hideMark/>
          </w:tcPr>
          <w:p w14:paraId="3C55BC80" w14:textId="558AFC59"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270F413B" w14:textId="77777777" w:rsidTr="00362F10">
        <w:trPr>
          <w:trHeight w:val="300"/>
        </w:trPr>
        <w:tc>
          <w:tcPr>
            <w:tcW w:w="726" w:type="dxa"/>
            <w:tcBorders>
              <w:top w:val="nil"/>
              <w:left w:val="nil"/>
              <w:bottom w:val="nil"/>
              <w:right w:val="nil"/>
            </w:tcBorders>
            <w:noWrap/>
            <w:hideMark/>
          </w:tcPr>
          <w:p w14:paraId="23D038E3"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1977</w:t>
            </w:r>
          </w:p>
        </w:tc>
        <w:tc>
          <w:tcPr>
            <w:tcW w:w="1632" w:type="dxa"/>
            <w:tcBorders>
              <w:top w:val="nil"/>
              <w:left w:val="nil"/>
              <w:bottom w:val="nil"/>
              <w:right w:val="nil"/>
            </w:tcBorders>
            <w:noWrap/>
            <w:hideMark/>
          </w:tcPr>
          <w:p w14:paraId="062319D6"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Sugarloaf</w:t>
            </w:r>
          </w:p>
        </w:tc>
        <w:tc>
          <w:tcPr>
            <w:tcW w:w="1080" w:type="dxa"/>
            <w:tcBorders>
              <w:top w:val="nil"/>
              <w:left w:val="nil"/>
              <w:bottom w:val="nil"/>
              <w:right w:val="nil"/>
            </w:tcBorders>
            <w:noWrap/>
            <w:hideMark/>
          </w:tcPr>
          <w:p w14:paraId="0BA2D128"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20-Jul</w:t>
            </w:r>
          </w:p>
        </w:tc>
        <w:tc>
          <w:tcPr>
            <w:tcW w:w="990" w:type="dxa"/>
            <w:tcBorders>
              <w:top w:val="nil"/>
              <w:left w:val="nil"/>
              <w:bottom w:val="nil"/>
              <w:right w:val="nil"/>
            </w:tcBorders>
            <w:noWrap/>
            <w:vAlign w:val="center"/>
            <w:hideMark/>
          </w:tcPr>
          <w:p w14:paraId="003E97AB"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264</w:t>
            </w:r>
          </w:p>
        </w:tc>
        <w:tc>
          <w:tcPr>
            <w:tcW w:w="1440" w:type="dxa"/>
            <w:tcBorders>
              <w:top w:val="nil"/>
              <w:left w:val="nil"/>
              <w:bottom w:val="nil"/>
              <w:right w:val="nil"/>
            </w:tcBorders>
            <w:noWrap/>
            <w:vAlign w:val="center"/>
            <w:hideMark/>
          </w:tcPr>
          <w:p w14:paraId="7C4D2E12"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264</w:t>
            </w:r>
          </w:p>
        </w:tc>
        <w:tc>
          <w:tcPr>
            <w:tcW w:w="1350" w:type="dxa"/>
            <w:tcBorders>
              <w:top w:val="nil"/>
              <w:left w:val="nil"/>
              <w:bottom w:val="nil"/>
              <w:right w:val="nil"/>
            </w:tcBorders>
            <w:noWrap/>
            <w:vAlign w:val="center"/>
            <w:hideMark/>
          </w:tcPr>
          <w:p w14:paraId="37ED5629" w14:textId="20923948"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539AB437" w14:textId="77777777" w:rsidTr="00362F10">
        <w:trPr>
          <w:trHeight w:val="300"/>
        </w:trPr>
        <w:tc>
          <w:tcPr>
            <w:tcW w:w="726" w:type="dxa"/>
            <w:tcBorders>
              <w:top w:val="nil"/>
              <w:left w:val="nil"/>
              <w:bottom w:val="nil"/>
              <w:right w:val="nil"/>
            </w:tcBorders>
            <w:noWrap/>
            <w:hideMark/>
          </w:tcPr>
          <w:p w14:paraId="0F464236"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1977</w:t>
            </w:r>
          </w:p>
        </w:tc>
        <w:tc>
          <w:tcPr>
            <w:tcW w:w="1632" w:type="dxa"/>
            <w:tcBorders>
              <w:top w:val="nil"/>
              <w:left w:val="nil"/>
              <w:bottom w:val="nil"/>
              <w:right w:val="nil"/>
            </w:tcBorders>
            <w:noWrap/>
            <w:hideMark/>
          </w:tcPr>
          <w:p w14:paraId="1566D9ED"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Ferguson</w:t>
            </w:r>
          </w:p>
        </w:tc>
        <w:tc>
          <w:tcPr>
            <w:tcW w:w="1080" w:type="dxa"/>
            <w:tcBorders>
              <w:top w:val="nil"/>
              <w:left w:val="nil"/>
              <w:bottom w:val="nil"/>
              <w:right w:val="nil"/>
            </w:tcBorders>
            <w:noWrap/>
            <w:hideMark/>
          </w:tcPr>
          <w:p w14:paraId="25C31771"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26-Jun</w:t>
            </w:r>
          </w:p>
        </w:tc>
        <w:tc>
          <w:tcPr>
            <w:tcW w:w="990" w:type="dxa"/>
            <w:tcBorders>
              <w:top w:val="nil"/>
              <w:left w:val="nil"/>
              <w:bottom w:val="nil"/>
              <w:right w:val="nil"/>
            </w:tcBorders>
            <w:noWrap/>
            <w:vAlign w:val="center"/>
            <w:hideMark/>
          </w:tcPr>
          <w:p w14:paraId="48670252"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4219</w:t>
            </w:r>
          </w:p>
        </w:tc>
        <w:tc>
          <w:tcPr>
            <w:tcW w:w="1440" w:type="dxa"/>
            <w:tcBorders>
              <w:top w:val="nil"/>
              <w:left w:val="nil"/>
              <w:bottom w:val="nil"/>
              <w:right w:val="nil"/>
            </w:tcBorders>
            <w:noWrap/>
            <w:vAlign w:val="center"/>
            <w:hideMark/>
          </w:tcPr>
          <w:p w14:paraId="32D0ED70"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1594</w:t>
            </w:r>
          </w:p>
        </w:tc>
        <w:tc>
          <w:tcPr>
            <w:tcW w:w="1350" w:type="dxa"/>
            <w:tcBorders>
              <w:top w:val="nil"/>
              <w:left w:val="nil"/>
              <w:bottom w:val="nil"/>
              <w:right w:val="nil"/>
            </w:tcBorders>
            <w:noWrap/>
            <w:vAlign w:val="center"/>
            <w:hideMark/>
          </w:tcPr>
          <w:p w14:paraId="1431BFE0" w14:textId="7D1982C7"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11552F20" w14:textId="77777777" w:rsidTr="00362F10">
        <w:trPr>
          <w:trHeight w:val="300"/>
        </w:trPr>
        <w:tc>
          <w:tcPr>
            <w:tcW w:w="726" w:type="dxa"/>
            <w:tcBorders>
              <w:top w:val="nil"/>
              <w:left w:val="nil"/>
              <w:bottom w:val="nil"/>
              <w:right w:val="nil"/>
            </w:tcBorders>
            <w:noWrap/>
            <w:hideMark/>
          </w:tcPr>
          <w:p w14:paraId="71007287"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1980</w:t>
            </w:r>
          </w:p>
        </w:tc>
        <w:tc>
          <w:tcPr>
            <w:tcW w:w="1632" w:type="dxa"/>
            <w:tcBorders>
              <w:top w:val="nil"/>
              <w:left w:val="nil"/>
              <w:bottom w:val="nil"/>
              <w:right w:val="nil"/>
            </w:tcBorders>
            <w:noWrap/>
            <w:hideMark/>
          </w:tcPr>
          <w:p w14:paraId="39368900"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Roaring</w:t>
            </w:r>
          </w:p>
        </w:tc>
        <w:tc>
          <w:tcPr>
            <w:tcW w:w="1080" w:type="dxa"/>
            <w:tcBorders>
              <w:top w:val="nil"/>
              <w:left w:val="nil"/>
              <w:bottom w:val="nil"/>
              <w:right w:val="nil"/>
            </w:tcBorders>
            <w:noWrap/>
            <w:hideMark/>
          </w:tcPr>
          <w:p w14:paraId="7C328476"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1-Aug</w:t>
            </w:r>
          </w:p>
        </w:tc>
        <w:tc>
          <w:tcPr>
            <w:tcW w:w="990" w:type="dxa"/>
            <w:tcBorders>
              <w:top w:val="nil"/>
              <w:left w:val="nil"/>
              <w:bottom w:val="nil"/>
              <w:right w:val="nil"/>
            </w:tcBorders>
            <w:noWrap/>
            <w:vAlign w:val="center"/>
            <w:hideMark/>
          </w:tcPr>
          <w:p w14:paraId="39109D4D"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170</w:t>
            </w:r>
          </w:p>
        </w:tc>
        <w:tc>
          <w:tcPr>
            <w:tcW w:w="1440" w:type="dxa"/>
            <w:tcBorders>
              <w:top w:val="nil"/>
              <w:left w:val="nil"/>
              <w:bottom w:val="nil"/>
              <w:right w:val="nil"/>
            </w:tcBorders>
            <w:noWrap/>
            <w:vAlign w:val="center"/>
            <w:hideMark/>
          </w:tcPr>
          <w:p w14:paraId="4D6F6551"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72</w:t>
            </w:r>
          </w:p>
        </w:tc>
        <w:tc>
          <w:tcPr>
            <w:tcW w:w="1350" w:type="dxa"/>
            <w:tcBorders>
              <w:top w:val="nil"/>
              <w:left w:val="nil"/>
              <w:bottom w:val="nil"/>
              <w:right w:val="nil"/>
            </w:tcBorders>
            <w:noWrap/>
            <w:vAlign w:val="center"/>
            <w:hideMark/>
          </w:tcPr>
          <w:p w14:paraId="458EC62B" w14:textId="6206286F"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3D3616C6" w14:textId="77777777" w:rsidTr="00362F10">
        <w:trPr>
          <w:trHeight w:val="300"/>
        </w:trPr>
        <w:tc>
          <w:tcPr>
            <w:tcW w:w="726" w:type="dxa"/>
            <w:tcBorders>
              <w:top w:val="nil"/>
              <w:left w:val="nil"/>
              <w:bottom w:val="nil"/>
              <w:right w:val="nil"/>
            </w:tcBorders>
            <w:noWrap/>
            <w:hideMark/>
          </w:tcPr>
          <w:p w14:paraId="0BFD8764"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1985</w:t>
            </w:r>
          </w:p>
        </w:tc>
        <w:tc>
          <w:tcPr>
            <w:tcW w:w="1632" w:type="dxa"/>
            <w:tcBorders>
              <w:top w:val="nil"/>
              <w:left w:val="nil"/>
              <w:bottom w:val="nil"/>
              <w:right w:val="nil"/>
            </w:tcBorders>
            <w:noWrap/>
            <w:hideMark/>
          </w:tcPr>
          <w:p w14:paraId="183FB39D"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Sugarloaf</w:t>
            </w:r>
          </w:p>
        </w:tc>
        <w:tc>
          <w:tcPr>
            <w:tcW w:w="1080" w:type="dxa"/>
            <w:tcBorders>
              <w:top w:val="nil"/>
              <w:left w:val="nil"/>
              <w:bottom w:val="nil"/>
              <w:right w:val="nil"/>
            </w:tcBorders>
            <w:noWrap/>
            <w:hideMark/>
          </w:tcPr>
          <w:p w14:paraId="5EDA4EEC"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28-Jul</w:t>
            </w:r>
          </w:p>
        </w:tc>
        <w:tc>
          <w:tcPr>
            <w:tcW w:w="990" w:type="dxa"/>
            <w:tcBorders>
              <w:top w:val="nil"/>
              <w:left w:val="nil"/>
              <w:bottom w:val="nil"/>
              <w:right w:val="nil"/>
            </w:tcBorders>
            <w:noWrap/>
            <w:vAlign w:val="center"/>
            <w:hideMark/>
          </w:tcPr>
          <w:p w14:paraId="7812991C"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1153</w:t>
            </w:r>
          </w:p>
        </w:tc>
        <w:tc>
          <w:tcPr>
            <w:tcW w:w="1440" w:type="dxa"/>
            <w:tcBorders>
              <w:top w:val="nil"/>
              <w:left w:val="nil"/>
              <w:bottom w:val="nil"/>
              <w:right w:val="nil"/>
            </w:tcBorders>
            <w:noWrap/>
            <w:vAlign w:val="center"/>
            <w:hideMark/>
          </w:tcPr>
          <w:p w14:paraId="7C88BE28"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1152</w:t>
            </w:r>
          </w:p>
        </w:tc>
        <w:tc>
          <w:tcPr>
            <w:tcW w:w="1350" w:type="dxa"/>
            <w:tcBorders>
              <w:top w:val="nil"/>
              <w:left w:val="nil"/>
              <w:bottom w:val="nil"/>
              <w:right w:val="nil"/>
            </w:tcBorders>
            <w:noWrap/>
            <w:vAlign w:val="center"/>
            <w:hideMark/>
          </w:tcPr>
          <w:p w14:paraId="24F3EF75" w14:textId="2F8BB10F"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3CE2DCBE" w14:textId="77777777" w:rsidTr="00362F10">
        <w:trPr>
          <w:trHeight w:val="300"/>
        </w:trPr>
        <w:tc>
          <w:tcPr>
            <w:tcW w:w="726" w:type="dxa"/>
            <w:tcBorders>
              <w:top w:val="nil"/>
              <w:left w:val="nil"/>
              <w:bottom w:val="nil"/>
              <w:right w:val="nil"/>
            </w:tcBorders>
            <w:noWrap/>
            <w:hideMark/>
          </w:tcPr>
          <w:p w14:paraId="5F147767"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1988</w:t>
            </w:r>
          </w:p>
        </w:tc>
        <w:tc>
          <w:tcPr>
            <w:tcW w:w="1632" w:type="dxa"/>
            <w:tcBorders>
              <w:top w:val="nil"/>
              <w:left w:val="nil"/>
              <w:bottom w:val="nil"/>
              <w:right w:val="nil"/>
            </w:tcBorders>
            <w:noWrap/>
            <w:hideMark/>
          </w:tcPr>
          <w:p w14:paraId="2F35A394" w14:textId="77777777" w:rsidR="00441D44" w:rsidRPr="00876465" w:rsidRDefault="00441D44" w:rsidP="00362F10">
            <w:pPr>
              <w:rPr>
                <w:rFonts w:ascii="Times New Roman" w:hAnsi="Times New Roman" w:cs="Times New Roman"/>
                <w:sz w:val="24"/>
                <w:szCs w:val="24"/>
              </w:rPr>
            </w:pPr>
            <w:proofErr w:type="spellStart"/>
            <w:r w:rsidRPr="00876465">
              <w:rPr>
                <w:rFonts w:ascii="Times New Roman" w:hAnsi="Times New Roman" w:cs="Times New Roman"/>
                <w:sz w:val="24"/>
                <w:szCs w:val="24"/>
              </w:rPr>
              <w:t>Sugarbaby</w:t>
            </w:r>
            <w:proofErr w:type="spellEnd"/>
          </w:p>
        </w:tc>
        <w:tc>
          <w:tcPr>
            <w:tcW w:w="1080" w:type="dxa"/>
            <w:tcBorders>
              <w:top w:val="nil"/>
              <w:left w:val="nil"/>
              <w:bottom w:val="nil"/>
              <w:right w:val="nil"/>
            </w:tcBorders>
            <w:noWrap/>
            <w:hideMark/>
          </w:tcPr>
          <w:p w14:paraId="37D13397"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20-Jun</w:t>
            </w:r>
          </w:p>
        </w:tc>
        <w:tc>
          <w:tcPr>
            <w:tcW w:w="990" w:type="dxa"/>
            <w:tcBorders>
              <w:top w:val="nil"/>
              <w:left w:val="nil"/>
              <w:bottom w:val="nil"/>
              <w:right w:val="nil"/>
            </w:tcBorders>
            <w:noWrap/>
            <w:vAlign w:val="center"/>
            <w:hideMark/>
          </w:tcPr>
          <w:p w14:paraId="6FB504FD"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3</w:t>
            </w:r>
          </w:p>
        </w:tc>
        <w:tc>
          <w:tcPr>
            <w:tcW w:w="1440" w:type="dxa"/>
            <w:tcBorders>
              <w:top w:val="nil"/>
              <w:left w:val="nil"/>
              <w:bottom w:val="nil"/>
              <w:right w:val="nil"/>
            </w:tcBorders>
            <w:noWrap/>
            <w:vAlign w:val="center"/>
            <w:hideMark/>
          </w:tcPr>
          <w:p w14:paraId="0E8D55A6"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3</w:t>
            </w:r>
          </w:p>
        </w:tc>
        <w:tc>
          <w:tcPr>
            <w:tcW w:w="1350" w:type="dxa"/>
            <w:tcBorders>
              <w:top w:val="nil"/>
              <w:left w:val="nil"/>
              <w:bottom w:val="nil"/>
              <w:right w:val="nil"/>
            </w:tcBorders>
            <w:noWrap/>
            <w:vAlign w:val="center"/>
            <w:hideMark/>
          </w:tcPr>
          <w:p w14:paraId="5F1B7EF8" w14:textId="3331D038"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2BBA0AB6" w14:textId="77777777" w:rsidTr="00362F10">
        <w:trPr>
          <w:trHeight w:val="300"/>
        </w:trPr>
        <w:tc>
          <w:tcPr>
            <w:tcW w:w="726" w:type="dxa"/>
            <w:tcBorders>
              <w:top w:val="nil"/>
              <w:left w:val="nil"/>
              <w:bottom w:val="nil"/>
              <w:right w:val="nil"/>
            </w:tcBorders>
            <w:noWrap/>
            <w:hideMark/>
          </w:tcPr>
          <w:p w14:paraId="663B2709"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1992</w:t>
            </w:r>
          </w:p>
        </w:tc>
        <w:tc>
          <w:tcPr>
            <w:tcW w:w="1632" w:type="dxa"/>
            <w:tcBorders>
              <w:top w:val="nil"/>
              <w:left w:val="nil"/>
              <w:bottom w:val="nil"/>
              <w:right w:val="nil"/>
            </w:tcBorders>
            <w:noWrap/>
            <w:hideMark/>
          </w:tcPr>
          <w:p w14:paraId="06555F16"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Ellis Meadow</w:t>
            </w:r>
          </w:p>
        </w:tc>
        <w:tc>
          <w:tcPr>
            <w:tcW w:w="1080" w:type="dxa"/>
            <w:tcBorders>
              <w:top w:val="nil"/>
              <w:left w:val="nil"/>
              <w:bottom w:val="nil"/>
              <w:right w:val="nil"/>
            </w:tcBorders>
            <w:noWrap/>
            <w:hideMark/>
          </w:tcPr>
          <w:p w14:paraId="142D882A"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2-Jun</w:t>
            </w:r>
          </w:p>
        </w:tc>
        <w:tc>
          <w:tcPr>
            <w:tcW w:w="990" w:type="dxa"/>
            <w:tcBorders>
              <w:top w:val="nil"/>
              <w:left w:val="nil"/>
              <w:bottom w:val="nil"/>
              <w:right w:val="nil"/>
            </w:tcBorders>
            <w:noWrap/>
            <w:vAlign w:val="center"/>
            <w:hideMark/>
          </w:tcPr>
          <w:p w14:paraId="31CD7D70"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23</w:t>
            </w:r>
          </w:p>
        </w:tc>
        <w:tc>
          <w:tcPr>
            <w:tcW w:w="1440" w:type="dxa"/>
            <w:tcBorders>
              <w:top w:val="nil"/>
              <w:left w:val="nil"/>
              <w:bottom w:val="nil"/>
              <w:right w:val="nil"/>
            </w:tcBorders>
            <w:noWrap/>
            <w:vAlign w:val="center"/>
            <w:hideMark/>
          </w:tcPr>
          <w:p w14:paraId="335204C9"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23</w:t>
            </w:r>
          </w:p>
        </w:tc>
        <w:tc>
          <w:tcPr>
            <w:tcW w:w="1350" w:type="dxa"/>
            <w:tcBorders>
              <w:top w:val="nil"/>
              <w:left w:val="nil"/>
              <w:bottom w:val="nil"/>
              <w:right w:val="nil"/>
            </w:tcBorders>
            <w:noWrap/>
            <w:vAlign w:val="center"/>
            <w:hideMark/>
          </w:tcPr>
          <w:p w14:paraId="6C8E575A" w14:textId="401664FB"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06E1FAF7" w14:textId="77777777" w:rsidTr="00362F10">
        <w:trPr>
          <w:trHeight w:val="300"/>
        </w:trPr>
        <w:tc>
          <w:tcPr>
            <w:tcW w:w="726" w:type="dxa"/>
            <w:tcBorders>
              <w:top w:val="nil"/>
              <w:left w:val="nil"/>
              <w:bottom w:val="nil"/>
              <w:right w:val="nil"/>
            </w:tcBorders>
            <w:noWrap/>
            <w:hideMark/>
          </w:tcPr>
          <w:p w14:paraId="1B39BB11"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1997</w:t>
            </w:r>
          </w:p>
        </w:tc>
        <w:tc>
          <w:tcPr>
            <w:tcW w:w="1632" w:type="dxa"/>
            <w:tcBorders>
              <w:top w:val="nil"/>
              <w:left w:val="nil"/>
              <w:bottom w:val="nil"/>
              <w:right w:val="nil"/>
            </w:tcBorders>
            <w:noWrap/>
            <w:hideMark/>
          </w:tcPr>
          <w:p w14:paraId="10CA3194"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Sugarloaf</w:t>
            </w:r>
          </w:p>
        </w:tc>
        <w:tc>
          <w:tcPr>
            <w:tcW w:w="1080" w:type="dxa"/>
            <w:tcBorders>
              <w:top w:val="nil"/>
              <w:left w:val="nil"/>
              <w:bottom w:val="nil"/>
              <w:right w:val="nil"/>
            </w:tcBorders>
            <w:noWrap/>
            <w:hideMark/>
          </w:tcPr>
          <w:p w14:paraId="37DCA94C"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15-Aug</w:t>
            </w:r>
          </w:p>
        </w:tc>
        <w:tc>
          <w:tcPr>
            <w:tcW w:w="990" w:type="dxa"/>
            <w:tcBorders>
              <w:top w:val="nil"/>
              <w:left w:val="nil"/>
              <w:bottom w:val="nil"/>
              <w:right w:val="nil"/>
            </w:tcBorders>
            <w:noWrap/>
            <w:vAlign w:val="center"/>
            <w:hideMark/>
          </w:tcPr>
          <w:p w14:paraId="27579ABC"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114</w:t>
            </w:r>
          </w:p>
        </w:tc>
        <w:tc>
          <w:tcPr>
            <w:tcW w:w="1440" w:type="dxa"/>
            <w:tcBorders>
              <w:top w:val="nil"/>
              <w:left w:val="nil"/>
              <w:bottom w:val="nil"/>
              <w:right w:val="nil"/>
            </w:tcBorders>
            <w:noWrap/>
            <w:vAlign w:val="center"/>
            <w:hideMark/>
          </w:tcPr>
          <w:p w14:paraId="66D7D4C5"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114</w:t>
            </w:r>
          </w:p>
        </w:tc>
        <w:tc>
          <w:tcPr>
            <w:tcW w:w="1350" w:type="dxa"/>
            <w:tcBorders>
              <w:top w:val="nil"/>
              <w:left w:val="nil"/>
              <w:bottom w:val="nil"/>
              <w:right w:val="nil"/>
            </w:tcBorders>
            <w:noWrap/>
            <w:vAlign w:val="center"/>
            <w:hideMark/>
          </w:tcPr>
          <w:p w14:paraId="010A656F" w14:textId="703BCDED"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32DB9888" w14:textId="77777777" w:rsidTr="00362F10">
        <w:trPr>
          <w:trHeight w:val="300"/>
        </w:trPr>
        <w:tc>
          <w:tcPr>
            <w:tcW w:w="726" w:type="dxa"/>
            <w:tcBorders>
              <w:top w:val="nil"/>
              <w:left w:val="nil"/>
              <w:bottom w:val="nil"/>
              <w:right w:val="nil"/>
            </w:tcBorders>
            <w:noWrap/>
            <w:hideMark/>
          </w:tcPr>
          <w:p w14:paraId="26658C95"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1999</w:t>
            </w:r>
          </w:p>
        </w:tc>
        <w:tc>
          <w:tcPr>
            <w:tcW w:w="1632" w:type="dxa"/>
            <w:tcBorders>
              <w:top w:val="nil"/>
              <w:left w:val="nil"/>
              <w:bottom w:val="nil"/>
              <w:right w:val="nil"/>
            </w:tcBorders>
            <w:noWrap/>
            <w:hideMark/>
          </w:tcPr>
          <w:p w14:paraId="20CEED9C"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Williams</w:t>
            </w:r>
          </w:p>
        </w:tc>
        <w:tc>
          <w:tcPr>
            <w:tcW w:w="1080" w:type="dxa"/>
            <w:tcBorders>
              <w:top w:val="nil"/>
              <w:left w:val="nil"/>
              <w:bottom w:val="nil"/>
              <w:right w:val="nil"/>
            </w:tcBorders>
            <w:noWrap/>
            <w:hideMark/>
          </w:tcPr>
          <w:p w14:paraId="3D7E41B7"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18-Sep</w:t>
            </w:r>
          </w:p>
        </w:tc>
        <w:tc>
          <w:tcPr>
            <w:tcW w:w="990" w:type="dxa"/>
            <w:tcBorders>
              <w:top w:val="nil"/>
              <w:left w:val="nil"/>
              <w:bottom w:val="nil"/>
              <w:right w:val="nil"/>
            </w:tcBorders>
            <w:noWrap/>
            <w:vAlign w:val="center"/>
            <w:hideMark/>
          </w:tcPr>
          <w:p w14:paraId="2FABE8FA"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232</w:t>
            </w:r>
          </w:p>
        </w:tc>
        <w:tc>
          <w:tcPr>
            <w:tcW w:w="1440" w:type="dxa"/>
            <w:tcBorders>
              <w:top w:val="nil"/>
              <w:left w:val="nil"/>
              <w:bottom w:val="nil"/>
              <w:right w:val="nil"/>
            </w:tcBorders>
            <w:noWrap/>
            <w:vAlign w:val="center"/>
            <w:hideMark/>
          </w:tcPr>
          <w:p w14:paraId="711598BB"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232</w:t>
            </w:r>
          </w:p>
        </w:tc>
        <w:tc>
          <w:tcPr>
            <w:tcW w:w="1350" w:type="dxa"/>
            <w:tcBorders>
              <w:top w:val="nil"/>
              <w:left w:val="nil"/>
              <w:bottom w:val="nil"/>
              <w:right w:val="nil"/>
            </w:tcBorders>
            <w:noWrap/>
            <w:vAlign w:val="center"/>
            <w:hideMark/>
          </w:tcPr>
          <w:p w14:paraId="64913CEF" w14:textId="652D80DB"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563CB098" w14:textId="77777777" w:rsidTr="00362F10">
        <w:trPr>
          <w:trHeight w:val="300"/>
        </w:trPr>
        <w:tc>
          <w:tcPr>
            <w:tcW w:w="726" w:type="dxa"/>
            <w:tcBorders>
              <w:top w:val="nil"/>
              <w:left w:val="nil"/>
              <w:bottom w:val="nil"/>
              <w:right w:val="nil"/>
            </w:tcBorders>
            <w:noWrap/>
            <w:hideMark/>
          </w:tcPr>
          <w:p w14:paraId="2D776EFA"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2003</w:t>
            </w:r>
          </w:p>
        </w:tc>
        <w:tc>
          <w:tcPr>
            <w:tcW w:w="1632" w:type="dxa"/>
            <w:tcBorders>
              <w:top w:val="nil"/>
              <w:left w:val="nil"/>
              <w:bottom w:val="nil"/>
              <w:right w:val="nil"/>
            </w:tcBorders>
            <w:noWrap/>
            <w:hideMark/>
          </w:tcPr>
          <w:p w14:paraId="59E930EE"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Williams</w:t>
            </w:r>
          </w:p>
        </w:tc>
        <w:tc>
          <w:tcPr>
            <w:tcW w:w="1080" w:type="dxa"/>
            <w:tcBorders>
              <w:top w:val="nil"/>
              <w:left w:val="nil"/>
              <w:bottom w:val="nil"/>
              <w:right w:val="nil"/>
            </w:tcBorders>
            <w:noWrap/>
            <w:hideMark/>
          </w:tcPr>
          <w:p w14:paraId="6206F892"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28-Jul</w:t>
            </w:r>
          </w:p>
        </w:tc>
        <w:tc>
          <w:tcPr>
            <w:tcW w:w="990" w:type="dxa"/>
            <w:tcBorders>
              <w:top w:val="nil"/>
              <w:left w:val="nil"/>
              <w:bottom w:val="nil"/>
              <w:right w:val="nil"/>
            </w:tcBorders>
            <w:noWrap/>
            <w:vAlign w:val="center"/>
            <w:hideMark/>
          </w:tcPr>
          <w:p w14:paraId="407AD846" w14:textId="108B2288" w:rsidR="00441D44" w:rsidRPr="00876465" w:rsidRDefault="00490CF8" w:rsidP="00362F10">
            <w:pPr>
              <w:jc w:val="center"/>
              <w:rPr>
                <w:rFonts w:ascii="Times New Roman" w:hAnsi="Times New Roman" w:cs="Times New Roman"/>
                <w:sz w:val="24"/>
                <w:szCs w:val="24"/>
              </w:rPr>
            </w:pPr>
            <w:r>
              <w:rPr>
                <w:rFonts w:ascii="Times New Roman" w:hAnsi="Times New Roman" w:cs="Times New Roman"/>
                <w:sz w:val="24"/>
                <w:szCs w:val="24"/>
              </w:rPr>
              <w:t>1429</w:t>
            </w:r>
          </w:p>
        </w:tc>
        <w:tc>
          <w:tcPr>
            <w:tcW w:w="1440" w:type="dxa"/>
            <w:tcBorders>
              <w:top w:val="nil"/>
              <w:left w:val="nil"/>
              <w:bottom w:val="nil"/>
              <w:right w:val="nil"/>
            </w:tcBorders>
            <w:noWrap/>
            <w:vAlign w:val="center"/>
            <w:hideMark/>
          </w:tcPr>
          <w:p w14:paraId="43C7CA19" w14:textId="76F8FCC3"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14</w:t>
            </w:r>
            <w:r w:rsidR="00490CF8">
              <w:rPr>
                <w:rFonts w:ascii="Times New Roman" w:hAnsi="Times New Roman" w:cs="Times New Roman"/>
                <w:sz w:val="24"/>
                <w:szCs w:val="24"/>
              </w:rPr>
              <w:t>27</w:t>
            </w:r>
            <w:bookmarkStart w:id="0" w:name="_GoBack"/>
            <w:bookmarkEnd w:id="0"/>
          </w:p>
        </w:tc>
        <w:tc>
          <w:tcPr>
            <w:tcW w:w="1350" w:type="dxa"/>
            <w:tcBorders>
              <w:top w:val="nil"/>
              <w:left w:val="nil"/>
              <w:bottom w:val="nil"/>
              <w:right w:val="nil"/>
            </w:tcBorders>
            <w:noWrap/>
            <w:vAlign w:val="center"/>
            <w:hideMark/>
          </w:tcPr>
          <w:p w14:paraId="62A104A9" w14:textId="347FB9A6" w:rsidR="00441D44" w:rsidRPr="00876465" w:rsidRDefault="005C5E99" w:rsidP="00362F10">
            <w:pPr>
              <w:jc w:val="center"/>
              <w:rPr>
                <w:rFonts w:ascii="Times New Roman" w:hAnsi="Times New Roman" w:cs="Times New Roman"/>
                <w:sz w:val="24"/>
                <w:szCs w:val="24"/>
              </w:rPr>
            </w:pPr>
            <w:r>
              <w:rPr>
                <w:rFonts w:ascii="Times New Roman" w:hAnsi="Times New Roman" w:cs="Times New Roman"/>
                <w:sz w:val="24"/>
                <w:szCs w:val="24"/>
              </w:rPr>
              <w:t>Y</w:t>
            </w:r>
          </w:p>
        </w:tc>
      </w:tr>
      <w:tr w:rsidR="00441D44" w:rsidRPr="00876465" w14:paraId="057A134E" w14:textId="77777777" w:rsidTr="00362F10">
        <w:trPr>
          <w:trHeight w:val="300"/>
        </w:trPr>
        <w:tc>
          <w:tcPr>
            <w:tcW w:w="726" w:type="dxa"/>
            <w:tcBorders>
              <w:top w:val="nil"/>
              <w:left w:val="nil"/>
              <w:bottom w:val="nil"/>
              <w:right w:val="nil"/>
            </w:tcBorders>
            <w:noWrap/>
            <w:hideMark/>
          </w:tcPr>
          <w:p w14:paraId="714F91F4"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2004</w:t>
            </w:r>
          </w:p>
        </w:tc>
        <w:tc>
          <w:tcPr>
            <w:tcW w:w="1632" w:type="dxa"/>
            <w:tcBorders>
              <w:top w:val="nil"/>
              <w:left w:val="nil"/>
              <w:bottom w:val="nil"/>
              <w:right w:val="nil"/>
            </w:tcBorders>
            <w:noWrap/>
            <w:hideMark/>
          </w:tcPr>
          <w:p w14:paraId="149F3C92"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Ferguson</w:t>
            </w:r>
          </w:p>
        </w:tc>
        <w:tc>
          <w:tcPr>
            <w:tcW w:w="1080" w:type="dxa"/>
            <w:tcBorders>
              <w:top w:val="nil"/>
              <w:left w:val="nil"/>
              <w:bottom w:val="nil"/>
              <w:right w:val="nil"/>
            </w:tcBorders>
            <w:noWrap/>
            <w:hideMark/>
          </w:tcPr>
          <w:p w14:paraId="3BE37B7D"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7-Jul</w:t>
            </w:r>
          </w:p>
        </w:tc>
        <w:tc>
          <w:tcPr>
            <w:tcW w:w="990" w:type="dxa"/>
            <w:tcBorders>
              <w:top w:val="nil"/>
              <w:left w:val="nil"/>
              <w:bottom w:val="nil"/>
              <w:right w:val="nil"/>
            </w:tcBorders>
            <w:noWrap/>
            <w:vAlign w:val="center"/>
            <w:hideMark/>
          </w:tcPr>
          <w:p w14:paraId="21054B12"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w:t>
            </w:r>
          </w:p>
        </w:tc>
        <w:tc>
          <w:tcPr>
            <w:tcW w:w="1440" w:type="dxa"/>
            <w:tcBorders>
              <w:top w:val="nil"/>
              <w:left w:val="nil"/>
              <w:bottom w:val="nil"/>
              <w:right w:val="nil"/>
            </w:tcBorders>
            <w:noWrap/>
            <w:vAlign w:val="center"/>
            <w:hideMark/>
          </w:tcPr>
          <w:p w14:paraId="631DB127"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1</w:t>
            </w:r>
          </w:p>
        </w:tc>
        <w:tc>
          <w:tcPr>
            <w:tcW w:w="1350" w:type="dxa"/>
            <w:tcBorders>
              <w:top w:val="nil"/>
              <w:left w:val="nil"/>
              <w:bottom w:val="nil"/>
              <w:right w:val="nil"/>
            </w:tcBorders>
            <w:noWrap/>
            <w:vAlign w:val="center"/>
            <w:hideMark/>
          </w:tcPr>
          <w:p w14:paraId="0522072E" w14:textId="77777777" w:rsidR="00441D44" w:rsidRPr="00876465" w:rsidRDefault="00441D44" w:rsidP="00362F10">
            <w:pPr>
              <w:jc w:val="center"/>
              <w:rPr>
                <w:rFonts w:ascii="Times New Roman" w:hAnsi="Times New Roman" w:cs="Times New Roman"/>
                <w:sz w:val="24"/>
                <w:szCs w:val="24"/>
              </w:rPr>
            </w:pPr>
          </w:p>
        </w:tc>
      </w:tr>
      <w:tr w:rsidR="00441D44" w:rsidRPr="00876465" w14:paraId="1CD5ACA6" w14:textId="77777777" w:rsidTr="00362F10">
        <w:trPr>
          <w:trHeight w:val="300"/>
        </w:trPr>
        <w:tc>
          <w:tcPr>
            <w:tcW w:w="726" w:type="dxa"/>
            <w:tcBorders>
              <w:top w:val="nil"/>
              <w:left w:val="nil"/>
              <w:right w:val="nil"/>
            </w:tcBorders>
            <w:noWrap/>
            <w:hideMark/>
          </w:tcPr>
          <w:p w14:paraId="37435587"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2006</w:t>
            </w:r>
          </w:p>
        </w:tc>
        <w:tc>
          <w:tcPr>
            <w:tcW w:w="1632" w:type="dxa"/>
            <w:tcBorders>
              <w:top w:val="nil"/>
              <w:left w:val="nil"/>
              <w:right w:val="nil"/>
            </w:tcBorders>
            <w:noWrap/>
            <w:hideMark/>
          </w:tcPr>
          <w:p w14:paraId="2D34ECBE"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Pond</w:t>
            </w:r>
          </w:p>
        </w:tc>
        <w:tc>
          <w:tcPr>
            <w:tcW w:w="1080" w:type="dxa"/>
            <w:tcBorders>
              <w:top w:val="nil"/>
              <w:left w:val="nil"/>
              <w:right w:val="nil"/>
            </w:tcBorders>
            <w:noWrap/>
            <w:hideMark/>
          </w:tcPr>
          <w:p w14:paraId="626B008D" w14:textId="77777777" w:rsidR="00441D44" w:rsidRPr="00876465" w:rsidRDefault="00441D44" w:rsidP="00362F10">
            <w:pPr>
              <w:rPr>
                <w:rFonts w:ascii="Times New Roman" w:hAnsi="Times New Roman" w:cs="Times New Roman"/>
                <w:sz w:val="24"/>
                <w:szCs w:val="24"/>
              </w:rPr>
            </w:pPr>
            <w:r w:rsidRPr="00876465">
              <w:rPr>
                <w:rFonts w:ascii="Times New Roman" w:hAnsi="Times New Roman" w:cs="Times New Roman"/>
                <w:sz w:val="24"/>
                <w:szCs w:val="24"/>
              </w:rPr>
              <w:t>13-Aug</w:t>
            </w:r>
          </w:p>
        </w:tc>
        <w:tc>
          <w:tcPr>
            <w:tcW w:w="990" w:type="dxa"/>
            <w:tcBorders>
              <w:top w:val="nil"/>
              <w:left w:val="nil"/>
              <w:right w:val="nil"/>
            </w:tcBorders>
            <w:noWrap/>
            <w:vAlign w:val="center"/>
            <w:hideMark/>
          </w:tcPr>
          <w:p w14:paraId="3E00FEA9"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5</w:t>
            </w:r>
          </w:p>
        </w:tc>
        <w:tc>
          <w:tcPr>
            <w:tcW w:w="1440" w:type="dxa"/>
            <w:tcBorders>
              <w:top w:val="nil"/>
              <w:left w:val="nil"/>
              <w:right w:val="nil"/>
            </w:tcBorders>
            <w:noWrap/>
            <w:vAlign w:val="center"/>
            <w:hideMark/>
          </w:tcPr>
          <w:p w14:paraId="47366047" w14:textId="77777777" w:rsidR="00441D44" w:rsidRPr="00876465" w:rsidRDefault="00441D44" w:rsidP="00362F10">
            <w:pPr>
              <w:jc w:val="center"/>
              <w:rPr>
                <w:rFonts w:ascii="Times New Roman" w:hAnsi="Times New Roman" w:cs="Times New Roman"/>
                <w:sz w:val="24"/>
                <w:szCs w:val="24"/>
              </w:rPr>
            </w:pPr>
            <w:r w:rsidRPr="00876465">
              <w:rPr>
                <w:rFonts w:ascii="Times New Roman" w:hAnsi="Times New Roman" w:cs="Times New Roman"/>
                <w:sz w:val="24"/>
                <w:szCs w:val="24"/>
              </w:rPr>
              <w:t>0</w:t>
            </w:r>
          </w:p>
        </w:tc>
        <w:tc>
          <w:tcPr>
            <w:tcW w:w="1350" w:type="dxa"/>
            <w:tcBorders>
              <w:top w:val="nil"/>
              <w:left w:val="nil"/>
              <w:right w:val="nil"/>
            </w:tcBorders>
            <w:noWrap/>
            <w:vAlign w:val="center"/>
            <w:hideMark/>
          </w:tcPr>
          <w:p w14:paraId="0C185731" w14:textId="77777777" w:rsidR="00441D44" w:rsidRPr="00876465" w:rsidRDefault="00441D44" w:rsidP="00362F10">
            <w:pPr>
              <w:jc w:val="center"/>
              <w:rPr>
                <w:rFonts w:ascii="Times New Roman" w:hAnsi="Times New Roman" w:cs="Times New Roman"/>
                <w:sz w:val="24"/>
                <w:szCs w:val="24"/>
              </w:rPr>
            </w:pPr>
          </w:p>
        </w:tc>
      </w:tr>
    </w:tbl>
    <w:p w14:paraId="4C4D1879" w14:textId="77777777" w:rsidR="00441D44" w:rsidRPr="00876465" w:rsidRDefault="00441D44" w:rsidP="00441D44">
      <w:pPr>
        <w:rPr>
          <w:rFonts w:ascii="Times New Roman" w:hAnsi="Times New Roman" w:cs="Times New Roman"/>
        </w:rPr>
      </w:pPr>
    </w:p>
    <w:p w14:paraId="76D69E3E" w14:textId="77777777" w:rsidR="00441D44" w:rsidRDefault="00441D44">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65978443" w14:textId="6ACDDE50" w:rsidR="00CF5D1A" w:rsidRPr="00EF599F" w:rsidRDefault="00CF5D1A" w:rsidP="00CF5D1A">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 xml:space="preserve">Appendix A: Sugarloaf Creek Basin and </w:t>
      </w:r>
      <w:proofErr w:type="spellStart"/>
      <w:r w:rsidRPr="00EF599F">
        <w:rPr>
          <w:rFonts w:ascii="Times New Roman" w:hAnsi="Times New Roman" w:cs="Times New Roman"/>
          <w:color w:val="000000" w:themeColor="text1"/>
        </w:rPr>
        <w:t>Illilouette</w:t>
      </w:r>
      <w:proofErr w:type="spellEnd"/>
      <w:r w:rsidRPr="00EF599F">
        <w:rPr>
          <w:rFonts w:ascii="Times New Roman" w:hAnsi="Times New Roman" w:cs="Times New Roman"/>
          <w:color w:val="000000" w:themeColor="text1"/>
        </w:rPr>
        <w:t xml:space="preserve"> Creek Basin weather station sites</w:t>
      </w:r>
    </w:p>
    <w:p w14:paraId="00B9E7FE" w14:textId="77777777" w:rsidR="00CF5D1A" w:rsidRPr="00EF599F" w:rsidRDefault="00CF5D1A" w:rsidP="00CF5D1A">
      <w:pPr>
        <w:rPr>
          <w:rFonts w:ascii="Times New Roman" w:hAnsi="Times New Roman" w:cs="Times New Roman"/>
        </w:rPr>
      </w:pPr>
    </w:p>
    <w:p w14:paraId="7705B318" w14:textId="77777777" w:rsidR="00CF5D1A" w:rsidRDefault="00CF5D1A" w:rsidP="00CF5D1A">
      <w:pPr>
        <w:spacing w:line="480" w:lineRule="auto"/>
        <w:ind w:firstLine="720"/>
        <w:rPr>
          <w:rFonts w:ascii="Times New Roman" w:hAnsi="Times New Roman" w:cs="Times New Roman"/>
          <w:color w:val="1F4E79" w:themeColor="accent5" w:themeShade="80"/>
        </w:rPr>
      </w:pPr>
      <w:r>
        <w:rPr>
          <w:rFonts w:ascii="Times New Roman" w:hAnsi="Times New Roman" w:cs="Times New Roman"/>
          <w:color w:val="1F4E79" w:themeColor="accent5" w:themeShade="80"/>
        </w:rPr>
        <w:t>At Sugarloaf, c</w:t>
      </w:r>
      <w:r w:rsidRPr="00EF599F">
        <w:rPr>
          <w:rFonts w:ascii="Times New Roman" w:hAnsi="Times New Roman" w:cs="Times New Roman"/>
          <w:color w:val="1F4E79" w:themeColor="accent5" w:themeShade="80"/>
        </w:rPr>
        <w:t>omparison between manually collected soil moisture data measured in a grid around each weather station site and weather station recorded 12 cm soil moisture was made. For a spring date of May 23</w:t>
      </w:r>
      <w:r w:rsidRPr="00EF599F">
        <w:rPr>
          <w:rFonts w:ascii="Times New Roman" w:hAnsi="Times New Roman" w:cs="Times New Roman"/>
          <w:color w:val="1F4E79" w:themeColor="accent5" w:themeShade="80"/>
          <w:vertAlign w:val="superscript"/>
        </w:rPr>
        <w:t>rd</w:t>
      </w:r>
      <w:r w:rsidRPr="00EF599F">
        <w:rPr>
          <w:rFonts w:ascii="Times New Roman" w:hAnsi="Times New Roman" w:cs="Times New Roman"/>
          <w:color w:val="1F4E79" w:themeColor="accent5" w:themeShade="80"/>
        </w:rPr>
        <w:t>, 2017, manually collected soil moisture data for wetland, shrub, and forest stations were 48%</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13%, 7.5%</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1.8%, and 8.7%</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14%, 1.0%</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0.6%, and 1.3%</w:t>
      </w:r>
      <w:r w:rsidRPr="00EF599F">
        <w:rPr>
          <w:rFonts w:ascii="Times New Roman" w:hAnsi="Times New Roman" w:cs="Times New Roman"/>
          <w:color w:val="1F4E79" w:themeColor="accent5" w:themeShade="80"/>
        </w:rPr>
        <w:sym w:font="Symbol" w:char="F0B1"/>
      </w:r>
      <w:r w:rsidRPr="00EF599F">
        <w:rPr>
          <w:rFonts w:ascii="Times New Roman" w:hAnsi="Times New Roman" w:cs="Times New Roman"/>
          <w:color w:val="1F4E79" w:themeColor="accent5" w:themeShade="80"/>
        </w:rPr>
        <w:t xml:space="preserve">1.2%. For the same collection dates, the wetland, shrub, and forest weather stations’ 12 cm soil moisture sensors have measured 49%, 2.2%, and 2.9% respectively. It appears that manually sampled soil moisture is consistently lower than soil moisture data measured by the weather stations. This makes sense since manually collected soil moisture measures average soil water content vertically from the surface to the depth of 12 cm. Meanwhile weather station’s moisture probe measures average soil water content horizontally at the depth of 12 cm. </w:t>
      </w:r>
    </w:p>
    <w:p w14:paraId="30B485EC" w14:textId="77777777" w:rsidR="00CF5D1A" w:rsidRDefault="00CF5D1A" w:rsidP="00CF5D1A">
      <w:pPr>
        <w:spacing w:line="480" w:lineRule="auto"/>
        <w:ind w:firstLine="720"/>
        <w:rPr>
          <w:rFonts w:ascii="Times New Roman" w:hAnsi="Times New Roman" w:cs="Times New Roman"/>
          <w:color w:val="1F4E79" w:themeColor="accent5" w:themeShade="80"/>
        </w:rPr>
      </w:pPr>
      <w:r w:rsidRPr="00EF599F">
        <w:rPr>
          <w:rFonts w:ascii="Times New Roman" w:hAnsi="Times New Roman" w:cs="Times New Roman"/>
          <w:color w:val="1F4E79" w:themeColor="accent5" w:themeShade="80"/>
        </w:rPr>
        <w:t>Differences in weather station vegetation between ICB and SCB do exist. The SCB wetland site contains larger portion of conifer regeneration in comparison to ICB which is predominantly vegetated with tall grasses. The shrubland site in ICB prior to the Empire Fire in the fall of 2017 was comprised mostly of white-thorn (</w:t>
      </w:r>
      <w:r w:rsidRPr="00EF599F">
        <w:rPr>
          <w:rFonts w:ascii="Times New Roman" w:hAnsi="Times New Roman" w:cs="Times New Roman"/>
          <w:i/>
          <w:color w:val="1F4E79" w:themeColor="accent5" w:themeShade="80"/>
        </w:rPr>
        <w:t>Ceanothus</w:t>
      </w:r>
      <w:r w:rsidRPr="00EF599F">
        <w:rPr>
          <w:rFonts w:ascii="Times New Roman" w:hAnsi="Times New Roman" w:cs="Times New Roman"/>
          <w:color w:val="1F4E79" w:themeColor="accent5" w:themeShade="80"/>
        </w:rPr>
        <w:t xml:space="preserve">). The fire burned the shrub site at high severity, resulting in bare soils with little live vegetation for the following 2018 WY. In comparison, the SCB shrub site contains a dense growth of young conifers with a mix of ceanothus. Forest sites are similar in tree density, tree species, and slope for both ICB and SCB. </w:t>
      </w:r>
      <w:r w:rsidRPr="00EF599F">
        <w:rPr>
          <w:rFonts w:ascii="Times New Roman" w:hAnsi="Times New Roman" w:cs="Times New Roman"/>
          <w:color w:val="1F4E79" w:themeColor="accent5" w:themeShade="80"/>
        </w:rPr>
        <w:lastRenderedPageBreak/>
        <w:t xml:space="preserve">Refer to Figure A.1 for imagery of SCB weather stations, Figure A.2 for pre-Empire fire ICB weather stations, and </w:t>
      </w:r>
      <w:commentRangeStart w:id="1"/>
      <w:r w:rsidRPr="00EF599F">
        <w:rPr>
          <w:rFonts w:ascii="Times New Roman" w:hAnsi="Times New Roman" w:cs="Times New Roman"/>
          <w:color w:val="1F4E79" w:themeColor="accent5" w:themeShade="80"/>
        </w:rPr>
        <w:t>Figure A.3 for post-Empire fire ICB weather stations</w:t>
      </w:r>
      <w:commentRangeEnd w:id="1"/>
      <w:r>
        <w:rPr>
          <w:rStyle w:val="CommentReference"/>
        </w:rPr>
        <w:commentReference w:id="1"/>
      </w:r>
      <w:r w:rsidRPr="00EF599F">
        <w:rPr>
          <w:rFonts w:ascii="Times New Roman" w:hAnsi="Times New Roman" w:cs="Times New Roman"/>
          <w:color w:val="1F4E79" w:themeColor="accent5" w:themeShade="80"/>
        </w:rPr>
        <w:t xml:space="preserve">. </w:t>
      </w:r>
    </w:p>
    <w:p w14:paraId="18828AD3" w14:textId="77777777" w:rsidR="00CF5D1A" w:rsidRPr="00EF599F" w:rsidRDefault="00CF5D1A" w:rsidP="00CF5D1A">
      <w:pPr>
        <w:spacing w:line="480" w:lineRule="auto"/>
        <w:ind w:firstLine="720"/>
        <w:rPr>
          <w:rFonts w:ascii="Times New Roman" w:hAnsi="Times New Roman" w:cs="Times New Roman"/>
          <w:color w:val="1F4E79" w:themeColor="accent5" w:themeShade="80"/>
        </w:rPr>
      </w:pPr>
      <w:r w:rsidRPr="00EF599F">
        <w:rPr>
          <w:rFonts w:ascii="Times New Roman" w:hAnsi="Times New Roman" w:cs="Times New Roman"/>
          <w:color w:val="1F4E79" w:themeColor="accent5" w:themeShade="80"/>
        </w:rPr>
        <w:t xml:space="preserve">On average, SCB is 0.3 degrees Celsius cooler in the summer and 0.2 degrees cooler in the winter than ICB with average summer temperatures of 15.7 degrees Celsius and average winter temperatures of -1.1 degrees Celsius </w:t>
      </w:r>
      <w:proofErr w:type="gramStart"/>
      <w:r w:rsidRPr="00EF599F">
        <w:rPr>
          <w:rFonts w:ascii="Times New Roman" w:hAnsi="Times New Roman" w:cs="Times New Roman"/>
          <w:color w:val="1F4E79" w:themeColor="accent5" w:themeShade="80"/>
        </w:rPr>
        <w:t>In</w:t>
      </w:r>
      <w:proofErr w:type="gramEnd"/>
      <w:r w:rsidRPr="00EF599F">
        <w:rPr>
          <w:rFonts w:ascii="Times New Roman" w:hAnsi="Times New Roman" w:cs="Times New Roman"/>
          <w:color w:val="1F4E79" w:themeColor="accent5" w:themeShade="80"/>
        </w:rPr>
        <w:t xml:space="preserve">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(see Appendix A for graphical comparison).</w:t>
      </w:r>
    </w:p>
    <w:p w14:paraId="63147D31" w14:textId="77777777" w:rsidR="00CF5D1A" w:rsidRPr="00EF599F" w:rsidRDefault="00CF5D1A" w:rsidP="00CF5D1A">
      <w:pPr>
        <w:rPr>
          <w:rFonts w:ascii="Times New Roman" w:hAnsi="Times New Roman" w:cs="Times New Roman"/>
        </w:rPr>
      </w:pPr>
    </w:p>
    <w:p w14:paraId="2413B804" w14:textId="77777777" w:rsidR="00CF5D1A" w:rsidRPr="00EF599F" w:rsidRDefault="00CF5D1A" w:rsidP="00CF5D1A">
      <w:pPr>
        <w:jc w:val="center"/>
        <w:rPr>
          <w:rFonts w:ascii="Times New Roman" w:hAnsi="Times New Roman" w:cs="Times New Roman"/>
          <w:sz w:val="18"/>
          <w:szCs w:val="18"/>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" fillcolor="white [3201]" stroked="f" strokeweight=".5pt">
                <v:textbox>
                  <w:txbxContent>
                    <w:p w14:paraId="4A46DA45" w14:textId="77777777" w:rsidR="00CF5D1A" w:rsidRPr="00A62C82" w:rsidRDefault="00CF5D1A" w:rsidP="00CF5D1A">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" fillcolor="white [3201]" stroked="f" strokeweight=".5pt">
                <v:textbox>
                  <w:txbxContent>
                    <w:p w14:paraId="29B11711" w14:textId="77777777" w:rsidR="00CF5D1A" w:rsidRPr="00A62C82" w:rsidRDefault="00CF5D1A" w:rsidP="00CF5D1A">
                      <w:pPr>
                        <w:rPr>
                          <w:b/>
                          <w:sz w:val="32"/>
                        </w:rPr>
                      </w:pPr>
                      <w:r>
                        <w:rPr>
                          <w:b/>
                          <w:sz w:val="32"/>
                        </w:rPr>
                        <w:t>Wetland</w:t>
                      </w:r>
                    </w:p>
                  </w:txbxContent>
                </v:textbox>
              </v:shape>
            </w:pict>
          </mc:Fallback>
        </mc:AlternateContent>
      </w:r>
      <w:r w:rsidRPr="00EF599F">
        <w:rPr>
          <w:rFonts w:ascii="Times New Roman" w:hAnsi="Times New Roman" w:cs="Times New Roman"/>
          <w:noProof/>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EF599F">
        <w:rPr>
          <w:rFonts w:ascii="Times New Roman" w:hAnsi="Times New Roman" w:cs="Times New Roman"/>
          <w:noProof/>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" fillcolor="white [3201]" stroked="f" strokeweight=".5pt">
                <v:textbox>
                  <w:txbxContent>
                    <w:p w14:paraId="5B372EFA" w14:textId="77777777" w:rsidR="00CF5D1A" w:rsidRPr="00A62C82" w:rsidRDefault="00CF5D1A" w:rsidP="00CF5D1A">
                      <w:pPr>
                        <w:rPr>
                          <w:b/>
                          <w:sz w:val="32"/>
                        </w:rPr>
                      </w:pPr>
                      <w:r>
                        <w:rPr>
                          <w:b/>
                          <w:sz w:val="32"/>
                        </w:rPr>
                        <w:t>Forest</w:t>
                      </w:r>
                    </w:p>
                  </w:txbxContent>
                </v:textbox>
              </v:shape>
            </w:pict>
          </mc:Fallback>
        </mc:AlternateContent>
      </w:r>
      <w:r w:rsidRPr="00EF599F">
        <w:rPr>
          <w:rFonts w:ascii="Times New Roman" w:hAnsi="Times New Roman" w:cs="Times New Roman"/>
          <w:noProof/>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EF599F" w:rsidRDefault="00CF5D1A" w:rsidP="00CF5D1A">
      <w:pPr>
        <w:pStyle w:val="Caption"/>
        <w:jc w:val="center"/>
        <w:rPr>
          <w:rFonts w:ascii="Times New Roman" w:hAnsi="Times New Roman" w:cs="Times New Roman"/>
        </w:rPr>
      </w:pPr>
      <w:r w:rsidRPr="00EF599F">
        <w:rPr>
          <w:rFonts w:ascii="Times New Roman" w:hAnsi="Times New Roman" w:cs="Times New Roman"/>
        </w:rPr>
        <w:t>Figure A.1: Images of weather stations taken by installed snow cameras in Sugarloaf Creek Basin. Top image is of the wetland site, middle is of the shrub site, and bottom is of the forest site.</w:t>
      </w:r>
    </w:p>
    <w:p w14:paraId="0D66304B" w14:textId="77777777" w:rsidR="00CF5D1A" w:rsidRPr="00EF599F" w:rsidRDefault="00CF5D1A" w:rsidP="00CF5D1A">
      <w:pPr>
        <w:rPr>
          <w:rFonts w:ascii="Times New Roman" w:hAnsi="Times New Roman" w:cs="Times New Roman"/>
        </w:rPr>
      </w:pPr>
    </w:p>
    <w:p w14:paraId="2457533D"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258185EF" w14:textId="77777777" w:rsidR="00CF5D1A" w:rsidRPr="00A62C82" w:rsidRDefault="00CF5D1A" w:rsidP="00CF5D1A">
                      <w:pPr>
                        <w:rPr>
                          <w:b/>
                          <w:sz w:val="32"/>
                        </w:rPr>
                      </w:pPr>
                      <w:r>
                        <w:rPr>
                          <w:b/>
                          <w:sz w:val="32"/>
                        </w:rPr>
                        <w:t>Wetland</w:t>
                      </w:r>
                    </w:p>
                  </w:txbxContent>
                </v:textbox>
              </v:shape>
            </w:pict>
          </mc:Fallback>
        </mc:AlternateContent>
      </w:r>
      <w:r w:rsidRPr="00EF599F">
        <w:rPr>
          <w:rFonts w:ascii="Times New Roman" w:hAnsi="Times New Roman" w:cs="Times New Roman"/>
          <w:noProof/>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EF599F">
        <w:rPr>
          <w:rFonts w:ascii="Times New Roman" w:hAnsi="Times New Roman" w:cs="Times New Roman"/>
          <w:noProof/>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7F129B89" w14:textId="77777777" w:rsidR="00CF5D1A" w:rsidRPr="00A62C82" w:rsidRDefault="00CF5D1A" w:rsidP="00CF5D1A">
                      <w:pPr>
                        <w:rPr>
                          <w:b/>
                          <w:sz w:val="32"/>
                        </w:rPr>
                      </w:pPr>
                      <w:r>
                        <w:rPr>
                          <w:b/>
                          <w:sz w:val="32"/>
                        </w:rPr>
                        <w:t>Forest</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148981D5" w14:textId="77777777" w:rsidR="00CF5D1A" w:rsidRPr="00A62C82" w:rsidRDefault="00CF5D1A" w:rsidP="00CF5D1A">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EF599F" w:rsidRDefault="00CF5D1A" w:rsidP="00CF5D1A">
      <w:pPr>
        <w:pStyle w:val="Caption"/>
        <w:jc w:val="center"/>
        <w:rPr>
          <w:rFonts w:ascii="Times New Roman" w:hAnsi="Times New Roman" w:cs="Times New Roman"/>
        </w:rPr>
      </w:pPr>
      <w:r w:rsidRPr="00EF599F">
        <w:rPr>
          <w:rFonts w:ascii="Times New Roman" w:hAnsi="Times New Roman" w:cs="Times New Roman"/>
        </w:rPr>
        <w:t>Figure A.2: Images of weather stations taken on October 11</w:t>
      </w:r>
      <w:r w:rsidRPr="00EF599F">
        <w:rPr>
          <w:rFonts w:ascii="Times New Roman" w:hAnsi="Times New Roman" w:cs="Times New Roman"/>
          <w:vertAlign w:val="superscript"/>
        </w:rPr>
        <w:t>th</w:t>
      </w:r>
      <w:r w:rsidRPr="00EF599F">
        <w:rPr>
          <w:rFonts w:ascii="Times New Roman" w:hAnsi="Times New Roman" w:cs="Times New Roman"/>
        </w:rPr>
        <w:t xml:space="preserve">, 2015 by installed snow cameras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Top left image is of the wetland site, bottom left is of the shrub site, and right image is of the forest site.</w:t>
      </w:r>
    </w:p>
    <w:p w14:paraId="624542B7" w14:textId="77777777" w:rsidR="00CF5D1A" w:rsidRPr="00EF599F" w:rsidRDefault="00CF5D1A" w:rsidP="00CF5D1A">
      <w:pPr>
        <w:rPr>
          <w:rFonts w:ascii="Times New Roman" w:hAnsi="Times New Roman" w:cs="Times New Roman"/>
        </w:rPr>
      </w:pPr>
    </w:p>
    <w:p w14:paraId="161D4651"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66432" behindDoc="0" locked="0" layoutInCell="1" allowOverlap="1" wp14:anchorId="37A12A11" wp14:editId="3CD7A2D8">
                <wp:simplePos x="0" y="0"/>
                <wp:positionH relativeFrom="column">
                  <wp:posOffset>4101465</wp:posOffset>
                </wp:positionH>
                <wp:positionV relativeFrom="paragraph">
                  <wp:posOffset>4085590</wp:posOffset>
                </wp:positionV>
                <wp:extent cx="796925" cy="372110"/>
                <wp:effectExtent l="0" t="0" r="3175" b="0"/>
                <wp:wrapNone/>
                <wp:docPr id="56" name="Text Box 56"/>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7D9CEBA2"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12A11" id="Text Box 56" o:spid="_x0000_s1032" type="#_x0000_t202" style="position:absolute;left:0;text-align:left;margin-left:322.95pt;margin-top:321.7pt;width:62.75pt;height:2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" fillcolor="white [3201]" stroked="f" strokeweight=".5pt">
                <v:textbox>
                  <w:txbxContent>
                    <w:p w14:paraId="7D9CEBA2" w14:textId="77777777" w:rsidR="00CF5D1A" w:rsidRPr="00A62C82" w:rsidRDefault="00CF5D1A" w:rsidP="00CF5D1A">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7456" behindDoc="0" locked="0" layoutInCell="1" allowOverlap="1" wp14:anchorId="378F1C0D" wp14:editId="0833E190">
                <wp:simplePos x="0" y="0"/>
                <wp:positionH relativeFrom="column">
                  <wp:posOffset>3886200</wp:posOffset>
                </wp:positionH>
                <wp:positionV relativeFrom="paragraph">
                  <wp:posOffset>1803400</wp:posOffset>
                </wp:positionV>
                <wp:extent cx="988695" cy="37211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4C08992A"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1C0D" id="Text Box 57" o:spid="_x0000_s1033" type="#_x0000_t202" style="position:absolute;left:0;text-align:left;margin-left:306pt;margin-top:142pt;width:77.85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" fillcolor="white [3201]" stroked="f" strokeweight=".5pt">
                <v:textbox>
                  <w:txbxContent>
                    <w:p w14:paraId="4C08992A" w14:textId="77777777" w:rsidR="00CF5D1A" w:rsidRPr="00A62C82" w:rsidRDefault="00CF5D1A" w:rsidP="00CF5D1A">
                      <w:pPr>
                        <w:rPr>
                          <w:b/>
                          <w:sz w:val="32"/>
                        </w:rPr>
                      </w:pPr>
                      <w:r>
                        <w:rPr>
                          <w:b/>
                          <w:sz w:val="32"/>
                        </w:rPr>
                        <w:t>Wetland</w:t>
                      </w:r>
                    </w:p>
                  </w:txbxContent>
                </v:textbox>
              </v:shape>
            </w:pict>
          </mc:Fallback>
        </mc:AlternateContent>
      </w:r>
      <w:r w:rsidRPr="00EF599F">
        <w:rPr>
          <w:rFonts w:ascii="Times New Roman" w:hAnsi="Times New Roman" w:cs="Times New Roman"/>
          <w:noProof/>
          <w:lang w:eastAsia="en-US"/>
        </w:rPr>
        <w:drawing>
          <wp:inline distT="0" distB="0" distL="0" distR="0" wp14:anchorId="496105B0" wp14:editId="2A240981">
            <wp:extent cx="4958739"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005270" cy="2307451"/>
                    </a:xfrm>
                    <a:prstGeom prst="rect">
                      <a:avLst/>
                    </a:prstGeom>
                    <a:ln>
                      <a:noFill/>
                    </a:ln>
                    <a:extLst>
                      <a:ext uri="{53640926-AAD7-44D8-BBD7-CCE9431645EC}">
                        <a14:shadowObscured xmlns:a14="http://schemas.microsoft.com/office/drawing/2010/main"/>
                      </a:ext>
                    </a:extLst>
                  </pic:spPr>
                </pic:pic>
              </a:graphicData>
            </a:graphic>
          </wp:inline>
        </w:drawing>
      </w:r>
      <w:r w:rsidRPr="00EF599F">
        <w:rPr>
          <w:rFonts w:ascii="Times New Roman" w:hAnsi="Times New Roman" w:cs="Times New Roman"/>
          <w:noProof/>
          <w:lang w:eastAsia="en-US"/>
        </w:rPr>
        <w:drawing>
          <wp:inline distT="0" distB="0" distL="0" distR="0" wp14:anchorId="438D682A" wp14:editId="22E1E5FB">
            <wp:extent cx="4958715" cy="22884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4976888" cy="2296848"/>
                    </a:xfrm>
                    <a:prstGeom prst="rect">
                      <a:avLst/>
                    </a:prstGeom>
                    <a:ln>
                      <a:noFill/>
                    </a:ln>
                    <a:extLst>
                      <a:ext uri="{53640926-AAD7-44D8-BBD7-CCE9431645EC}">
                        <a14:shadowObscured xmlns:a14="http://schemas.microsoft.com/office/drawing/2010/main"/>
                      </a:ext>
                    </a:extLst>
                  </pic:spPr>
                </pic:pic>
              </a:graphicData>
            </a:graphic>
          </wp:inline>
        </w:drawing>
      </w:r>
    </w:p>
    <w:p w14:paraId="7C1F511D" w14:textId="77777777" w:rsidR="00CF5D1A" w:rsidRPr="00EF599F" w:rsidRDefault="00CF5D1A" w:rsidP="00CF5D1A">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8480" behindDoc="0" locked="0" layoutInCell="1" allowOverlap="1" wp14:anchorId="4F40960A" wp14:editId="7BC8DEE3">
                <wp:simplePos x="0" y="0"/>
                <wp:positionH relativeFrom="column">
                  <wp:posOffset>4083050</wp:posOffset>
                </wp:positionH>
                <wp:positionV relativeFrom="paragraph">
                  <wp:posOffset>1797685</wp:posOffset>
                </wp:positionV>
                <wp:extent cx="818515" cy="3721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B5D8112"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0960A" id="Text Box 58" o:spid="_x0000_s1034" type="#_x0000_t202" style="position:absolute;left:0;text-align:left;margin-left:321.5pt;margin-top:141.55pt;width:64.45pt;height:2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" fillcolor="white [3201]" stroked="f" strokeweight=".5pt">
                <v:textbox>
                  <w:txbxContent>
                    <w:p w14:paraId="7B5D8112" w14:textId="77777777" w:rsidR="00CF5D1A" w:rsidRPr="00A62C82" w:rsidRDefault="00CF5D1A" w:rsidP="00CF5D1A">
                      <w:pPr>
                        <w:rPr>
                          <w:b/>
                          <w:sz w:val="32"/>
                        </w:rPr>
                      </w:pPr>
                      <w:r>
                        <w:rPr>
                          <w:b/>
                          <w:sz w:val="32"/>
                        </w:rPr>
                        <w:t>Forest</w:t>
                      </w:r>
                    </w:p>
                  </w:txbxContent>
                </v:textbox>
              </v:shape>
            </w:pict>
          </mc:Fallback>
        </mc:AlternateContent>
      </w:r>
      <w:r w:rsidRPr="00EF599F">
        <w:rPr>
          <w:rFonts w:ascii="Times New Roman" w:hAnsi="Times New Roman" w:cs="Times New Roman"/>
          <w:noProof/>
          <w:lang w:eastAsia="en-US"/>
        </w:rPr>
        <w:drawing>
          <wp:inline distT="0" distB="0" distL="0" distR="0" wp14:anchorId="641BA1D3" wp14:editId="131C0322">
            <wp:extent cx="4958715" cy="2295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980410" cy="2305746"/>
                    </a:xfrm>
                    <a:prstGeom prst="rect">
                      <a:avLst/>
                    </a:prstGeom>
                    <a:ln>
                      <a:noFill/>
                    </a:ln>
                    <a:extLst>
                      <a:ext uri="{53640926-AAD7-44D8-BBD7-CCE9431645EC}">
                        <a14:shadowObscured xmlns:a14="http://schemas.microsoft.com/office/drawing/2010/main"/>
                      </a:ext>
                    </a:extLst>
                  </pic:spPr>
                </pic:pic>
              </a:graphicData>
            </a:graphic>
          </wp:inline>
        </w:drawing>
      </w:r>
    </w:p>
    <w:p w14:paraId="5877AE82" w14:textId="77777777" w:rsidR="00CF5D1A" w:rsidRPr="00EF599F" w:rsidRDefault="00CF5D1A" w:rsidP="00CF5D1A">
      <w:pPr>
        <w:pStyle w:val="Caption"/>
        <w:jc w:val="center"/>
        <w:rPr>
          <w:rFonts w:ascii="Times New Roman" w:hAnsi="Times New Roman" w:cs="Times New Roman"/>
        </w:rPr>
      </w:pPr>
      <w:commentRangeStart w:id="2"/>
      <w:r w:rsidRPr="00EF599F">
        <w:rPr>
          <w:rFonts w:ascii="Times New Roman" w:hAnsi="Times New Roman" w:cs="Times New Roman"/>
        </w:rPr>
        <w:t>Figure A.3: Images of weather stations taken on December 15</w:t>
      </w:r>
      <w:r w:rsidRPr="00EF599F">
        <w:rPr>
          <w:rFonts w:ascii="Times New Roman" w:hAnsi="Times New Roman" w:cs="Times New Roman"/>
          <w:vertAlign w:val="superscript"/>
        </w:rPr>
        <w:t>th</w:t>
      </w:r>
      <w:r w:rsidRPr="00EF599F">
        <w:rPr>
          <w:rFonts w:ascii="Times New Roman" w:hAnsi="Times New Roman" w:cs="Times New Roman"/>
        </w:rPr>
        <w:t xml:space="preserve">, 2017 shortly after the Empire Fire (August-November 2017) has burned through the area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Top image is of the wetland site, middle is of the shrub site, and bottom is of the forest site</w:t>
      </w:r>
      <w:commentRangeEnd w:id="2"/>
      <w:r>
        <w:rPr>
          <w:rStyle w:val="CommentReference"/>
          <w:i w:val="0"/>
          <w:iCs w:val="0"/>
          <w:color w:val="auto"/>
        </w:rPr>
        <w:commentReference w:id="2"/>
      </w:r>
      <w:r w:rsidRPr="00EF599F">
        <w:rPr>
          <w:rFonts w:ascii="Times New Roman" w:hAnsi="Times New Roman" w:cs="Times New Roman"/>
        </w:rPr>
        <w:t>.</w:t>
      </w:r>
    </w:p>
    <w:p w14:paraId="026E9D81" w14:textId="77777777" w:rsidR="00CF5D1A" w:rsidRPr="00EF599F" w:rsidRDefault="00CF5D1A" w:rsidP="00CF5D1A">
      <w:pPr>
        <w:spacing w:line="480" w:lineRule="auto"/>
        <w:rPr>
          <w:rFonts w:ascii="Times New Roman" w:hAnsi="Times New Roman" w:cs="Times New Roman"/>
        </w:rPr>
      </w:pPr>
    </w:p>
    <w:p w14:paraId="689CFD08" w14:textId="77777777" w:rsidR="00CF5D1A" w:rsidRPr="00EF599F" w:rsidRDefault="00CF5D1A" w:rsidP="00CF5D1A">
      <w:pPr>
        <w:spacing w:line="480" w:lineRule="auto"/>
        <w:ind w:left="720"/>
        <w:rPr>
          <w:rFonts w:ascii="Times New Roman" w:hAnsi="Times New Roman" w:cs="Times New Roman"/>
        </w:rPr>
      </w:pPr>
      <w:r w:rsidRPr="00EF599F">
        <w:rPr>
          <w:rFonts w:ascii="Times New Roman" w:hAnsi="Times New Roman" w:cs="Times New Roman"/>
        </w:rPr>
        <w:lastRenderedPageBreak/>
        <w:tab/>
      </w:r>
      <w:proofErr w:type="gramStart"/>
      <w:r w:rsidRPr="00EF599F">
        <w:rPr>
          <w:rFonts w:ascii="Times New Roman" w:hAnsi="Times New Roman" w:cs="Times New Roman"/>
        </w:rPr>
        <w:t>Similarly</w:t>
      </w:r>
      <w:proofErr w:type="gramEnd"/>
      <w:r w:rsidRPr="00EF599F">
        <w:rPr>
          <w:rFonts w:ascii="Times New Roman" w:hAnsi="Times New Roman" w:cs="Times New Roman"/>
        </w:rPr>
        <w:t xml:space="preserve"> to Figure </w:t>
      </w:r>
      <w:r w:rsidRPr="00EF599F">
        <w:rPr>
          <w:rFonts w:ascii="Times New Roman" w:hAnsi="Times New Roman" w:cs="Times New Roman"/>
          <w:noProof/>
        </w:rPr>
        <w:t>10</w:t>
      </w:r>
      <w:r w:rsidRPr="00EF599F">
        <w:rPr>
          <w:rFonts w:ascii="Times New Roman" w:hAnsi="Times New Roman" w:cs="Times New Roman"/>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EF599F" w:rsidRDefault="00CF5D1A" w:rsidP="00CF5D1A">
      <w:pPr>
        <w:rPr>
          <w:rFonts w:ascii="Times New Roman" w:hAnsi="Times New Roman" w:cs="Times New Roman"/>
        </w:rPr>
      </w:pPr>
    </w:p>
    <w:p w14:paraId="555363D1" w14:textId="77777777" w:rsidR="00CF5D1A" w:rsidRPr="00EF599F" w:rsidRDefault="00CF5D1A" w:rsidP="00CF5D1A">
      <w:pPr>
        <w:rPr>
          <w:rFonts w:ascii="Times New Roman" w:hAnsi="Times New Roman" w:cs="Times New Roman"/>
        </w:rPr>
      </w:pPr>
    </w:p>
    <w:p w14:paraId="7B291BA5" w14:textId="77777777" w:rsidR="00CF5D1A" w:rsidRPr="00EF599F" w:rsidRDefault="00CF5D1A" w:rsidP="00CF5D1A">
      <w:pPr>
        <w:spacing w:line="480" w:lineRule="auto"/>
        <w:jc w:val="center"/>
        <w:rPr>
          <w:rFonts w:ascii="Times New Roman" w:hAnsi="Times New Roman" w:cs="Times New Roman"/>
          <w:color w:val="1F4E79" w:themeColor="accent5" w:themeShade="80"/>
        </w:rPr>
      </w:pPr>
      <w:r w:rsidRPr="00EF599F">
        <w:rPr>
          <w:rFonts w:ascii="Times New Roman" w:hAnsi="Times New Roman" w:cs="Times New Roman"/>
          <w:noProof/>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4109" cy="6221293"/>
                    </a:xfrm>
                    <a:prstGeom prst="rect">
                      <a:avLst/>
                    </a:prstGeom>
                  </pic:spPr>
                </pic:pic>
              </a:graphicData>
            </a:graphic>
          </wp:inline>
        </w:drawing>
      </w:r>
    </w:p>
    <w:p w14:paraId="73167728" w14:textId="77777777" w:rsidR="00CF5D1A" w:rsidRPr="00EF599F" w:rsidRDefault="00CF5D1A" w:rsidP="00CF5D1A">
      <w:pPr>
        <w:pStyle w:val="Caption"/>
        <w:jc w:val="center"/>
        <w:rPr>
          <w:rFonts w:ascii="Times New Roman" w:hAnsi="Times New Roman" w:cs="Times New Roman"/>
        </w:rPr>
      </w:pPr>
      <w:r w:rsidRPr="00EF599F">
        <w:rPr>
          <w:rFonts w:ascii="Times New Roman" w:hAnsi="Times New Roman" w:cs="Times New Roman"/>
          <w:color w:val="1F4E79" w:themeColor="accent5" w:themeShade="80"/>
        </w:rPr>
        <w:lastRenderedPageBreak/>
        <w:t xml:space="preserve">Figure A.4: volumetric </w:t>
      </w:r>
      <w:r w:rsidRPr="00EF599F">
        <w:rPr>
          <w:rFonts w:ascii="Times New Roman" w:hAnsi="Times New Roman" w:cs="Times New Roman"/>
        </w:rPr>
        <w:t>water content</w:t>
      </w:r>
      <w:r w:rsidRPr="00EF599F">
        <w:rPr>
          <w:rFonts w:ascii="Times New Roman" w:hAnsi="Times New Roman" w:cs="Times New Roman"/>
          <w:color w:val="1F4E79" w:themeColor="accent5" w:themeShade="80"/>
        </w:rPr>
        <w:t xml:space="preserve"> [%] </w:t>
      </w:r>
      <w:r w:rsidRPr="00EF599F">
        <w:rPr>
          <w:rFonts w:ascii="Times New Roman" w:hAnsi="Times New Roman" w:cs="Times New Roman"/>
        </w:rPr>
        <w:t xml:space="preserve">shallow (12 cm), mid (60 cm), and deep (100 cm) soils as measured by wetland (top plot), shrub (middle plot), and forest (bottom plot) weather stations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Data was measured at </w:t>
      </w:r>
      <w:proofErr w:type="gramStart"/>
      <w:r w:rsidRPr="00EF599F">
        <w:rPr>
          <w:rFonts w:ascii="Times New Roman" w:hAnsi="Times New Roman" w:cs="Times New Roman"/>
        </w:rPr>
        <w:t>10 minute</w:t>
      </w:r>
      <w:proofErr w:type="gramEnd"/>
      <w:r w:rsidRPr="00EF599F">
        <w:rPr>
          <w:rFonts w:ascii="Times New Roman" w:hAnsi="Times New Roman" w:cs="Times New Roman"/>
        </w:rPr>
        <w:t xml:space="preserve"> intervals for part of 2016, 2017 and 2018 water years. Daily precipitation in the form of rain and snow melt is presented as vertical bars</w:t>
      </w:r>
      <w:r w:rsidRPr="00EF599F">
        <w:rPr>
          <w:rFonts w:ascii="Times New Roman" w:hAnsi="Times New Roman" w:cs="Times New Roman"/>
          <w:color w:val="000000" w:themeColor="text1"/>
        </w:rPr>
        <w:t>. Gray horizontal lines represent period of time when snow is present around the base of the weather station.</w:t>
      </w:r>
      <w:r w:rsidRPr="00EF599F">
        <w:rPr>
          <w:rFonts w:ascii="Times New Roman" w:hAnsi="Times New Roman" w:cs="Times New Roman"/>
        </w:rPr>
        <w:t xml:space="preserve">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EF599F" w:rsidRDefault="00CF5D1A" w:rsidP="00CF5D1A">
      <w:pPr>
        <w:spacing w:line="480" w:lineRule="auto"/>
        <w:rPr>
          <w:rFonts w:ascii="Times New Roman" w:hAnsi="Times New Roman" w:cs="Times New Roman"/>
        </w:rPr>
      </w:pPr>
      <w:r w:rsidRPr="00EF599F">
        <w:rPr>
          <w:rFonts w:ascii="Times New Roman" w:hAnsi="Times New Roman" w:cs="Times New Roman"/>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EF599F" w:rsidRDefault="00CF5D1A" w:rsidP="00CF5D1A">
      <w:pPr>
        <w:keepNext/>
        <w:spacing w:line="480" w:lineRule="auto"/>
        <w:ind w:firstLine="720"/>
        <w:jc w:val="center"/>
        <w:rPr>
          <w:rFonts w:ascii="Times New Roman" w:hAnsi="Times New Roman" w:cs="Times New Roman"/>
        </w:rPr>
      </w:pPr>
      <w:r w:rsidRPr="00EF599F">
        <w:rPr>
          <w:rFonts w:ascii="Times New Roman" w:hAnsi="Times New Roman" w:cs="Times New Roman"/>
          <w:noProof/>
          <w:color w:val="1F4E79" w:themeColor="accent5" w:themeShade="80"/>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7516" cy="3508718"/>
                    </a:xfrm>
                    <a:prstGeom prst="rect">
                      <a:avLst/>
                    </a:prstGeom>
                  </pic:spPr>
                </pic:pic>
              </a:graphicData>
            </a:graphic>
          </wp:inline>
        </w:drawing>
      </w:r>
    </w:p>
    <w:p w14:paraId="4CFFEA6B" w14:textId="77777777" w:rsidR="00CF5D1A" w:rsidRPr="00EF599F" w:rsidRDefault="00CF5D1A" w:rsidP="00CF5D1A">
      <w:pPr>
        <w:pStyle w:val="Caption"/>
        <w:jc w:val="center"/>
        <w:rPr>
          <w:rFonts w:ascii="Times New Roman" w:hAnsi="Times New Roman" w:cs="Times New Roman"/>
          <w:color w:val="1F4E79" w:themeColor="accent5" w:themeShade="80"/>
        </w:rPr>
      </w:pPr>
      <w:bookmarkStart w:id="3" w:name="_Ref534405693"/>
      <w:r w:rsidRPr="00EF599F">
        <w:rPr>
          <w:rFonts w:ascii="Times New Roman" w:hAnsi="Times New Roman" w:cs="Times New Roman"/>
        </w:rPr>
        <w:t xml:space="preserve">Figure </w:t>
      </w:r>
      <w:bookmarkEnd w:id="3"/>
      <w:r w:rsidRPr="00EF599F">
        <w:rPr>
          <w:rFonts w:ascii="Times New Roman" w:hAnsi="Times New Roman" w:cs="Times New Roman"/>
          <w:noProof/>
        </w:rPr>
        <w:t>A.5</w:t>
      </w:r>
      <w:r w:rsidRPr="00EF599F">
        <w:rPr>
          <w:rFonts w:ascii="Times New Roman" w:hAnsi="Times New Roman" w:cs="Times New Roman"/>
        </w:rPr>
        <w:t>:</w:t>
      </w:r>
      <w:r w:rsidRPr="00EF599F">
        <w:rPr>
          <w:rFonts w:ascii="Times New Roman" w:hAnsi="Times New Roman" w:cs="Times New Roman"/>
          <w:color w:val="1F4E79" w:themeColor="accent5" w:themeShade="80"/>
        </w:rPr>
        <w:t xml:space="preserve"> Mean monthly temperatures for SCB’s (top), and ICB’s (bottom) weather stations for 2017 and 2018 water years for forest, shrub, and wetland stations. </w:t>
      </w:r>
    </w:p>
    <w:p w14:paraId="10D0FA98" w14:textId="77777777" w:rsidR="00CF5D1A" w:rsidRPr="00EF599F" w:rsidRDefault="00CF5D1A" w:rsidP="00CF5D1A">
      <w:pPr>
        <w:spacing w:line="480" w:lineRule="auto"/>
        <w:ind w:firstLine="720"/>
        <w:rPr>
          <w:rFonts w:ascii="Times New Roman" w:hAnsi="Times New Roman" w:cs="Times New Roman"/>
          <w:color w:val="1F4E79" w:themeColor="accent5" w:themeShade="80"/>
        </w:rPr>
      </w:pPr>
      <w:r w:rsidRPr="00EF599F">
        <w:rPr>
          <w:rFonts w:ascii="Times New Roman" w:hAnsi="Times New Roman" w:cs="Times New Roman"/>
          <w:color w:val="1F4E79" w:themeColor="accent5" w:themeShade="80"/>
        </w:rPr>
        <w:t xml:space="preserve">For both ICB and SCB, majority of the precipitation is in the form of snow. Differences in snowpack depth between the three stations was observed (Figure A.6). Sugarloaf has missing snow depth record due to cameras being covered with snow for much of the 2017 WY. However, it is clear that SCB had more snow that winter than ICB. Snow depth was comparable between </w:t>
      </w:r>
      <w:r w:rsidRPr="00EF599F">
        <w:rPr>
          <w:rFonts w:ascii="Times New Roman" w:hAnsi="Times New Roman" w:cs="Times New Roman"/>
          <w:color w:val="1F4E79" w:themeColor="accent5" w:themeShade="80"/>
        </w:rPr>
        <w:lastRenderedPageBreak/>
        <w:t xml:space="preserve">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EF599F" w:rsidRDefault="00CF5D1A" w:rsidP="00CF5D1A">
      <w:pPr>
        <w:rPr>
          <w:rFonts w:ascii="Times New Roman" w:hAnsi="Times New Roman" w:cs="Times New Roman"/>
        </w:rPr>
      </w:pPr>
    </w:p>
    <w:p w14:paraId="3CCD45D9" w14:textId="77777777" w:rsidR="00CF5D1A" w:rsidRPr="00EF599F" w:rsidRDefault="00CF5D1A" w:rsidP="00CF5D1A">
      <w:pPr>
        <w:keepNext/>
        <w:spacing w:line="480" w:lineRule="auto"/>
        <w:ind w:firstLine="720"/>
        <w:rPr>
          <w:rFonts w:ascii="Times New Roman" w:hAnsi="Times New Roman" w:cs="Times New Roman"/>
        </w:rPr>
      </w:pPr>
      <w:r w:rsidRPr="00EF599F">
        <w:rPr>
          <w:rFonts w:ascii="Times New Roman" w:hAnsi="Times New Roman" w:cs="Times New Roman"/>
          <w:i/>
          <w:noProof/>
          <w:color w:val="1F4E79" w:themeColor="accent5" w:themeShade="80"/>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EF599F" w:rsidRDefault="00CF5D1A" w:rsidP="00CF5D1A">
      <w:pPr>
        <w:pStyle w:val="Caption"/>
        <w:rPr>
          <w:rFonts w:ascii="Times New Roman" w:hAnsi="Times New Roman" w:cs="Times New Roman"/>
          <w:color w:val="1F4E79" w:themeColor="accent5" w:themeShade="80"/>
        </w:rPr>
      </w:pPr>
      <w:bookmarkStart w:id="4" w:name="_Ref534405756"/>
      <w:commentRangeStart w:id="5"/>
      <w:r w:rsidRPr="00EF599F">
        <w:rPr>
          <w:rFonts w:ascii="Times New Roman" w:hAnsi="Times New Roman" w:cs="Times New Roman"/>
        </w:rPr>
        <w:t xml:space="preserve">Figure </w:t>
      </w:r>
      <w:bookmarkEnd w:id="4"/>
      <w:r w:rsidRPr="00EF599F">
        <w:rPr>
          <w:rFonts w:ascii="Times New Roman" w:hAnsi="Times New Roman" w:cs="Times New Roman"/>
          <w:noProof/>
        </w:rPr>
        <w:t>A.6</w:t>
      </w:r>
      <w:r w:rsidRPr="00EF599F">
        <w:rPr>
          <w:rFonts w:ascii="Times New Roman" w:hAnsi="Times New Roman" w:cs="Times New Roman"/>
        </w:rPr>
        <w:t xml:space="preserve">: </w:t>
      </w:r>
      <w:r w:rsidRPr="00EF599F">
        <w:rPr>
          <w:rFonts w:ascii="Times New Roman" w:hAnsi="Times New Roman" w:cs="Times New Roman"/>
          <w:color w:val="1F4E79" w:themeColor="accent5" w:themeShade="80"/>
        </w:rPr>
        <w:t xml:space="preserve">Snow depth (in mm) for Sugarloaf Creek Basin (top) and </w:t>
      </w:r>
      <w:proofErr w:type="spellStart"/>
      <w:r w:rsidRPr="00EF599F">
        <w:rPr>
          <w:rFonts w:ascii="Times New Roman" w:hAnsi="Times New Roman" w:cs="Times New Roman"/>
          <w:color w:val="1F4E79" w:themeColor="accent5" w:themeShade="80"/>
        </w:rPr>
        <w:t>Illilouette</w:t>
      </w:r>
      <w:proofErr w:type="spellEnd"/>
      <w:r w:rsidRPr="00EF599F">
        <w:rPr>
          <w:rFonts w:ascii="Times New Roman" w:hAnsi="Times New Roman" w:cs="Times New Roman"/>
          <w:color w:val="1F4E79" w:themeColor="accent5" w:themeShade="80"/>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5"/>
      <w:r>
        <w:rPr>
          <w:rStyle w:val="CommentReference"/>
          <w:i w:val="0"/>
          <w:iCs w:val="0"/>
          <w:color w:val="auto"/>
        </w:rPr>
        <w:commentReference w:id="5"/>
      </w:r>
    </w:p>
    <w:p w14:paraId="7819E907" w14:textId="77777777" w:rsidR="00CF5D1A" w:rsidRPr="00EF599F" w:rsidRDefault="00CF5D1A" w:rsidP="00CF5D1A">
      <w:pPr>
        <w:rPr>
          <w:rFonts w:ascii="Times New Roman" w:hAnsi="Times New Roman" w:cs="Times New Roman"/>
        </w:rPr>
      </w:pPr>
    </w:p>
    <w:p w14:paraId="150DAA2E" w14:textId="77777777" w:rsidR="00CF5D1A" w:rsidRPr="00EF599F" w:rsidRDefault="00CF5D1A" w:rsidP="00CF5D1A">
      <w:pPr>
        <w:rPr>
          <w:rFonts w:ascii="Times New Roman" w:hAnsi="Times New Roman" w:cs="Times New Roman"/>
        </w:rPr>
      </w:pPr>
      <w:r w:rsidRPr="00EF599F">
        <w:rPr>
          <w:rFonts w:ascii="Times New Roman" w:hAnsi="Times New Roman" w:cs="Times New Roman"/>
        </w:rPr>
        <w:br w:type="page"/>
      </w:r>
    </w:p>
    <w:p w14:paraId="48466B45" w14:textId="77777777" w:rsidR="00CF5D1A" w:rsidRPr="00C650C4" w:rsidRDefault="00CF5D1A" w:rsidP="00CF5D1A">
      <w:pPr>
        <w:pStyle w:val="Heading1"/>
        <w:rPr>
          <w:rFonts w:ascii="Times New Roman" w:hAnsi="Times New Roman" w:cs="Times New Roman"/>
          <w:color w:val="auto"/>
        </w:rPr>
      </w:pPr>
      <w:r w:rsidRPr="00C650C4">
        <w:rPr>
          <w:rFonts w:ascii="Times New Roman" w:hAnsi="Times New Roman" w:cs="Times New Roman"/>
          <w:color w:val="auto"/>
        </w:rPr>
        <w:lastRenderedPageBreak/>
        <w:t>Appendix B: Precipitation Gap Filling</w:t>
      </w:r>
    </w:p>
    <w:p w14:paraId="508E179F" w14:textId="77777777" w:rsidR="00CF5D1A" w:rsidRPr="00EF599F" w:rsidRDefault="00CF5D1A" w:rsidP="00CF5D1A">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EF599F">
        <w:rPr>
          <w:rFonts w:ascii="Times New Roman" w:hAnsi="Times New Roman" w:cs="Times New Roman"/>
          <w:color w:val="000000" w:themeColor="text1"/>
        </w:rPr>
        <w:t>Illilouette</w:t>
      </w:r>
      <w:proofErr w:type="spellEnd"/>
      <w:r w:rsidRPr="00EF599F">
        <w:rPr>
          <w:rFonts w:ascii="Times New Roman" w:hAnsi="Times New Roman" w:cs="Times New Roman"/>
          <w:color w:val="000000" w:themeColor="text1"/>
        </w:rPr>
        <w:t xml:space="preserve"> Creek Basin, these percentages were: 24%, 10%, and 19% respectively. </w:t>
      </w:r>
    </w:p>
    <w:p w14:paraId="762D1BA1" w14:textId="77777777" w:rsidR="00CF5D1A" w:rsidRPr="00EF599F" w:rsidRDefault="00CF5D1A" w:rsidP="00CF5D1A">
      <w:pPr>
        <w:spacing w:line="480" w:lineRule="auto"/>
        <w:ind w:firstLine="720"/>
        <w:rPr>
          <w:rFonts w:ascii="Times New Roman" w:hAnsi="Times New Roman" w:cs="Times New Roman"/>
          <w:color w:val="000000" w:themeColor="text1"/>
        </w:rPr>
      </w:pPr>
      <w:commentRangeStart w:id="6"/>
      <w:r w:rsidRPr="00EF599F">
        <w:rPr>
          <w:rFonts w:ascii="Times New Roman" w:hAnsi="Times New Roman" w:cs="Times New Roman"/>
          <w:color w:val="000000" w:themeColor="text1"/>
        </w:rPr>
        <w:t xml:space="preserve">If all three stations were missing precipitation record, then a combination of </w:t>
      </w:r>
      <w:commentRangeStart w:id="7"/>
      <w:r w:rsidRPr="00EF599F">
        <w:rPr>
          <w:rFonts w:ascii="Times New Roman" w:hAnsi="Times New Roman" w:cs="Times New Roman"/>
          <w:color w:val="000000" w:themeColor="text1"/>
        </w:rPr>
        <w:t>snow melt amounts</w:t>
      </w:r>
      <w:commentRangeEnd w:id="7"/>
      <w:r w:rsidRPr="00EF599F">
        <w:rPr>
          <w:rStyle w:val="CommentReference"/>
          <w:rFonts w:ascii="Times New Roman" w:hAnsi="Times New Roman" w:cs="Times New Roman"/>
          <w:color w:val="000000" w:themeColor="text1"/>
        </w:rPr>
        <w:commentReference w:id="7"/>
      </w:r>
      <w:r w:rsidRPr="00EF599F">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8"/>
      <w:commentRangeStart w:id="9"/>
      <w:commentRangeStart w:id="10"/>
      <w:r w:rsidRPr="00EF599F">
        <w:rPr>
          <w:rFonts w:ascii="Times New Roman" w:hAnsi="Times New Roman" w:cs="Times New Roman"/>
          <w:color w:val="000000" w:themeColor="text1"/>
        </w:rPr>
        <w:t>0.4</w:t>
      </w:r>
      <w:commentRangeEnd w:id="8"/>
      <w:r w:rsidRPr="00EF599F">
        <w:rPr>
          <w:rStyle w:val="CommentReference"/>
          <w:rFonts w:ascii="Times New Roman" w:hAnsi="Times New Roman" w:cs="Times New Roman"/>
          <w:color w:val="000000" w:themeColor="text1"/>
        </w:rPr>
        <w:commentReference w:id="8"/>
      </w:r>
      <w:commentRangeEnd w:id="9"/>
      <w:r w:rsidRPr="00EF599F">
        <w:rPr>
          <w:rStyle w:val="CommentReference"/>
          <w:rFonts w:ascii="Times New Roman" w:hAnsi="Times New Roman" w:cs="Times New Roman"/>
          <w:color w:val="000000" w:themeColor="text1"/>
        </w:rPr>
        <w:commentReference w:id="9"/>
      </w:r>
      <w:commentRangeEnd w:id="10"/>
      <w:r w:rsidRPr="00EF599F">
        <w:rPr>
          <w:rStyle w:val="CommentReference"/>
          <w:rFonts w:ascii="Times New Roman" w:hAnsi="Times New Roman" w:cs="Times New Roman"/>
          <w:color w:val="000000" w:themeColor="text1"/>
        </w:rPr>
        <w:commentReference w:id="10"/>
      </w:r>
      <w:r w:rsidRPr="00EF599F">
        <w:rPr>
          <w:rFonts w:ascii="Times New Roman" w:hAnsi="Times New Roman" w:cs="Times New Roman"/>
          <w:color w:val="000000" w:themeColor="text1"/>
        </w:rPr>
        <w:t xml:space="preserve">. </w:t>
      </w:r>
      <w:commentRangeEnd w:id="6"/>
      <w:r w:rsidRPr="00EF599F">
        <w:rPr>
          <w:rFonts w:ascii="Times New Roman" w:hAnsi="Times New Roman" w:cs="Times New Roman"/>
          <w:color w:val="000000" w:themeColor="text1"/>
        </w:rPr>
        <w:t xml:space="preserve">and then was rounded to the nearest 0.1 inch </w:t>
      </w:r>
      <w:r w:rsidRPr="00EF599F">
        <w:rPr>
          <w:rStyle w:val="CommentReference"/>
          <w:rFonts w:ascii="Times New Roman" w:hAnsi="Times New Roman" w:cs="Times New Roman"/>
          <w:color w:val="000000" w:themeColor="text1"/>
        </w:rPr>
        <w:commentReference w:id="6"/>
      </w:r>
      <w:r w:rsidRPr="00EF599F">
        <w:rPr>
          <w:rFonts w:ascii="Times New Roman" w:hAnsi="Times New Roman" w:cs="Times New Roman"/>
          <w:color w:val="000000" w:themeColor="text1"/>
        </w:rPr>
        <w:t xml:space="preserve">to match the resolution of the precipitation gauge. 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77777777" w:rsidR="00CF5D1A" w:rsidRPr="00EF599F" w:rsidRDefault="00CF5D1A" w:rsidP="00CF5D1A">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the final step, a predictive mean matching (</w:t>
      </w:r>
      <w:proofErr w:type="spellStart"/>
      <w:r w:rsidRPr="00EF599F">
        <w:rPr>
          <w:rFonts w:ascii="Times New Roman" w:hAnsi="Times New Roman" w:cs="Times New Roman"/>
          <w:color w:val="000000" w:themeColor="text1"/>
        </w:rPr>
        <w:t>mice.impute.pmm</w:t>
      </w:r>
      <w:proofErr w:type="spellEnd"/>
      <w:r w:rsidRPr="00EF599F">
        <w:rPr>
          <w:rFonts w:ascii="Times New Roman" w:hAnsi="Times New Roman" w:cs="Times New Roman"/>
          <w:color w:val="000000" w:themeColor="text1"/>
        </w:rPr>
        <w:t xml:space="preserve"> function in R package “MICE”) was used to perform multiple imputations of the missing data when there was record </w:t>
      </w:r>
      <w:r w:rsidRPr="00EF599F">
        <w:rPr>
          <w:rFonts w:ascii="Times New Roman" w:hAnsi="Times New Roman" w:cs="Times New Roman"/>
          <w:color w:val="000000" w:themeColor="text1"/>
        </w:rPr>
        <w:lastRenderedPageBreak/>
        <w:t xml:space="preserve">for at least one station. Predictive mean matching 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EF599F" w:rsidRDefault="00CF5D1A" w:rsidP="00CF5D1A">
      <w:pPr>
        <w:spacing w:line="480" w:lineRule="auto"/>
        <w:ind w:firstLine="720"/>
        <w:rPr>
          <w:rFonts w:ascii="Times New Roman" w:hAnsi="Times New Roman" w:cs="Times New Roman"/>
        </w:rPr>
      </w:pPr>
    </w:p>
    <w:p w14:paraId="686C4A1C" w14:textId="77777777" w:rsidR="00CF5D1A" w:rsidRPr="00EF599F" w:rsidRDefault="00CF5D1A" w:rsidP="00CF5D1A">
      <w:pPr>
        <w:spacing w:line="480" w:lineRule="auto"/>
        <w:ind w:firstLine="720"/>
        <w:rPr>
          <w:rFonts w:ascii="Times New Roman" w:hAnsi="Times New Roman" w:cs="Times New Roman"/>
        </w:rPr>
      </w:pPr>
      <w:r w:rsidRPr="00EF599F">
        <w:rPr>
          <w:rFonts w:ascii="Times New Roman" w:hAnsi="Times New Roman" w:cs="Times New Roman"/>
          <w:noProof/>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EF599F" w:rsidRDefault="00CF5D1A" w:rsidP="00CF5D1A">
      <w:pPr>
        <w:spacing w:line="480" w:lineRule="auto"/>
        <w:ind w:firstLine="720"/>
        <w:rPr>
          <w:rFonts w:ascii="Times New Roman" w:hAnsi="Times New Roman" w:cs="Times New Roman"/>
        </w:rPr>
      </w:pPr>
      <w:r w:rsidRPr="00EF599F">
        <w:rPr>
          <w:rFonts w:ascii="Times New Roman" w:hAnsi="Times New Roman" w:cs="Times New Roman"/>
          <w:noProof/>
          <w:lang w:eastAsia="en-US"/>
        </w:rPr>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EF599F" w:rsidRDefault="00CF5D1A" w:rsidP="00CF5D1A">
      <w:pPr>
        <w:spacing w:line="480" w:lineRule="auto"/>
        <w:ind w:firstLine="720"/>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EF599F" w:rsidRDefault="00CF5D1A" w:rsidP="00CF5D1A">
      <w:pPr>
        <w:spacing w:line="480" w:lineRule="auto"/>
        <w:ind w:firstLine="720"/>
        <w:rPr>
          <w:rFonts w:ascii="Times New Roman" w:hAnsi="Times New Roman" w:cs="Times New Roman"/>
        </w:rPr>
      </w:pPr>
      <w:r w:rsidRPr="00EF599F">
        <w:rPr>
          <w:rFonts w:ascii="Times New Roman" w:hAnsi="Times New Roman" w:cs="Times New Roman"/>
        </w:rPr>
        <w:t xml:space="preserve">Figure B.1: Tipping bucket, snow melt, and shallow soil water inputs records for forest (top), shrub (middle), and wetland (bottom) stations in SCB. </w:t>
      </w:r>
    </w:p>
    <w:p w14:paraId="61D6FA81" w14:textId="77777777" w:rsidR="00CF5D1A" w:rsidRDefault="00CF5D1A" w:rsidP="00CF5D1A">
      <w:pPr>
        <w:rPr>
          <w:rFonts w:ascii="Times New Roman" w:hAnsi="Times New Roman" w:cs="Times New Roman"/>
        </w:rPr>
      </w:pPr>
      <w:r>
        <w:rPr>
          <w:rFonts w:ascii="Times New Roman" w:hAnsi="Times New Roman" w:cs="Times New Roman"/>
        </w:rPr>
        <w:br w:type="page"/>
      </w:r>
    </w:p>
    <w:p w14:paraId="0F551DED" w14:textId="77777777" w:rsidR="00CF5D1A" w:rsidRPr="00C650C4" w:rsidRDefault="00CF5D1A" w:rsidP="00CF5D1A">
      <w:pPr>
        <w:pStyle w:val="Heading1"/>
        <w:rPr>
          <w:rFonts w:ascii="Times New Roman" w:hAnsi="Times New Roman" w:cs="Times New Roman"/>
          <w:color w:val="auto"/>
        </w:rPr>
      </w:pPr>
      <w:r w:rsidRPr="00C650C4">
        <w:rPr>
          <w:rFonts w:ascii="Times New Roman" w:hAnsi="Times New Roman" w:cs="Times New Roman"/>
          <w:color w:val="auto"/>
        </w:rPr>
        <w:lastRenderedPageBreak/>
        <w:t xml:space="preserve">Appendix </w:t>
      </w:r>
      <w:r>
        <w:rPr>
          <w:rFonts w:ascii="Times New Roman" w:hAnsi="Times New Roman" w:cs="Times New Roman"/>
          <w:color w:val="auto"/>
        </w:rPr>
        <w:t>C</w:t>
      </w:r>
      <w:r w:rsidRPr="00C650C4">
        <w:rPr>
          <w:rFonts w:ascii="Times New Roman" w:hAnsi="Times New Roman" w:cs="Times New Roman"/>
          <w:color w:val="auto"/>
        </w:rPr>
        <w:t xml:space="preserve">: </w:t>
      </w:r>
      <w:r>
        <w:rPr>
          <w:rFonts w:ascii="Times New Roman" w:hAnsi="Times New Roman" w:cs="Times New Roman"/>
          <w:color w:val="auto"/>
        </w:rPr>
        <w:t>Supplemental results</w:t>
      </w:r>
    </w:p>
    <w:p w14:paraId="4F69D8A0" w14:textId="77777777" w:rsidR="00CF5D1A" w:rsidRDefault="00CF5D1A" w:rsidP="00CF5D1A">
      <w:pPr>
        <w:spacing w:line="480" w:lineRule="auto"/>
        <w:rPr>
          <w:rFonts w:ascii="Times New Roman" w:hAnsi="Times New Roman" w:cs="Times New Roman"/>
          <w:color w:val="000000" w:themeColor="text1"/>
        </w:rPr>
      </w:pPr>
    </w:p>
    <w:p w14:paraId="2AA84F90" w14:textId="77777777" w:rsidR="00CF5D1A" w:rsidRPr="00F70FBB" w:rsidRDefault="00CF5D1A" w:rsidP="00CF5D1A">
      <w:pPr>
        <w:keepNext/>
        <w:spacing w:line="480" w:lineRule="auto"/>
        <w:rPr>
          <w:rFonts w:ascii="Times New Roman" w:hAnsi="Times New Roman" w:cs="Times New Roman"/>
        </w:rPr>
      </w:pPr>
      <w:r w:rsidRPr="00F70FBB">
        <w:rPr>
          <w:rFonts w:ascii="Times New Roman" w:hAnsi="Times New Roman" w:cs="Times New Roman"/>
          <w:noProof/>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p>
    <w:p w14:paraId="16010E33" w14:textId="77777777" w:rsidR="00CF5D1A" w:rsidRPr="00F70FBB" w:rsidRDefault="00CF5D1A" w:rsidP="00CF5D1A">
      <w:pPr>
        <w:pStyle w:val="Caption"/>
        <w:rPr>
          <w:rFonts w:ascii="Times New Roman" w:hAnsi="Times New Roman" w:cs="Times New Roman"/>
          <w:color w:val="auto"/>
        </w:rPr>
      </w:pPr>
      <w:bookmarkStart w:id="11" w:name="_Ref534405156"/>
      <w:r w:rsidRPr="00F70FBB">
        <w:rPr>
          <w:rFonts w:ascii="Times New Roman" w:hAnsi="Times New Roman" w:cs="Times New Roman"/>
          <w:color w:val="auto"/>
        </w:rPr>
        <w:t xml:space="preserve">Figure </w:t>
      </w:r>
      <w:bookmarkEnd w:id="11"/>
      <w:r>
        <w:rPr>
          <w:rFonts w:ascii="Times New Roman" w:hAnsi="Times New Roman" w:cs="Times New Roman"/>
          <w:noProof/>
          <w:color w:val="auto"/>
        </w:rPr>
        <w:t>C1</w:t>
      </w:r>
      <w:r>
        <w:rPr>
          <w:rFonts w:ascii="Times New Roman" w:hAnsi="Times New Roman" w:cs="Times New Roman"/>
          <w:color w:val="auto"/>
        </w:rPr>
        <w:t>:</w:t>
      </w:r>
      <w:r w:rsidRPr="00F70FBB">
        <w:rPr>
          <w:rFonts w:ascii="Times New Roman" w:hAnsi="Times New Roman" w:cs="Times New Roman"/>
          <w:color w:val="auto"/>
        </w:rPr>
        <w:t xml:space="preserve"> Relative importance of each variable in predicting plot-level soil moisture.</w:t>
      </w:r>
      <w:r>
        <w:rPr>
          <w:rFonts w:ascii="Times New Roman" w:hAnsi="Times New Roman" w:cs="Times New Roman"/>
          <w:color w:val="auto"/>
        </w:rPr>
        <w:t xml:space="preserve"> </w:t>
      </w:r>
      <w:commentRangeStart w:id="12"/>
      <w:r>
        <w:rPr>
          <w:rFonts w:ascii="Times New Roman" w:hAnsi="Times New Roman" w:cs="Times New Roman"/>
          <w:color w:val="auto"/>
        </w:rPr>
        <w:t>Gabrielle can you unpack each variable name in this caption?</w:t>
      </w:r>
      <w:commentRangeEnd w:id="12"/>
      <w:r>
        <w:rPr>
          <w:rStyle w:val="CommentReference"/>
          <w:i w:val="0"/>
          <w:iCs w:val="0"/>
          <w:color w:val="auto"/>
        </w:rPr>
        <w:commentReference w:id="12"/>
      </w:r>
    </w:p>
    <w:p w14:paraId="418A678F" w14:textId="77777777" w:rsidR="00CF5D1A" w:rsidRDefault="00CF5D1A" w:rsidP="00CF5D1A">
      <w:pPr>
        <w:rPr>
          <w:rFonts w:ascii="Times New Roman" w:hAnsi="Times New Roman" w:cs="Times New Roman"/>
        </w:rPr>
      </w:pPr>
      <w:r>
        <w:rPr>
          <w:rFonts w:ascii="Times New Roman" w:hAnsi="Times New Roman" w:cs="Times New Roman"/>
        </w:rPr>
        <w:br w:type="page"/>
      </w:r>
    </w:p>
    <w:p w14:paraId="75B3B927" w14:textId="77777777" w:rsidR="00CF5D1A" w:rsidRPr="00EF599F" w:rsidRDefault="00CF5D1A" w:rsidP="00CF5D1A">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8658" cy="2969217"/>
                    </a:xfrm>
                    <a:prstGeom prst="rect">
                      <a:avLst/>
                    </a:prstGeom>
                  </pic:spPr>
                </pic:pic>
              </a:graphicData>
            </a:graphic>
          </wp:inline>
        </w:drawing>
      </w:r>
    </w:p>
    <w:p w14:paraId="0AD31611" w14:textId="77777777" w:rsidR="00CF5D1A" w:rsidRPr="00EF599F" w:rsidRDefault="00CF5D1A" w:rsidP="00CF5D1A">
      <w:pPr>
        <w:pStyle w:val="Caption"/>
        <w:rPr>
          <w:rFonts w:ascii="Times New Roman" w:hAnsi="Times New Roman" w:cs="Times New Roman"/>
        </w:rPr>
      </w:pPr>
      <w:bookmarkStart w:id="13" w:name="_Ref189030"/>
      <w:r w:rsidRPr="00EF599F">
        <w:rPr>
          <w:rFonts w:ascii="Times New Roman" w:hAnsi="Times New Roman" w:cs="Times New Roman"/>
        </w:rPr>
        <w:t xml:space="preserve">Figure </w:t>
      </w:r>
      <w:bookmarkEnd w:id="13"/>
      <w:r>
        <w:rPr>
          <w:rFonts w:ascii="Times New Roman" w:hAnsi="Times New Roman" w:cs="Times New Roman"/>
          <w:noProof/>
        </w:rPr>
        <w:t>C2</w:t>
      </w:r>
      <w:r w:rsidRPr="00EF599F">
        <w:rPr>
          <w:rFonts w:ascii="Times New Roman" w:hAnsi="Times New Roman" w:cs="Times New Roman"/>
        </w:rPr>
        <w:t>. Modeled versus measured soil moisture in SCB (site means). Red points are calculated using a model trained on ICB data; black points are from a model trained on SCB data.</w:t>
      </w:r>
    </w:p>
    <w:p w14:paraId="5F023841" w14:textId="77777777" w:rsidR="00CF5D1A" w:rsidRPr="00EF599F" w:rsidRDefault="00CF5D1A" w:rsidP="00CF5D1A">
      <w:pPr>
        <w:rPr>
          <w:rFonts w:ascii="Times New Roman" w:hAnsi="Times New Roman" w:cs="Times New Roman"/>
        </w:rPr>
      </w:pPr>
    </w:p>
    <w:p w14:paraId="73350AA6" w14:textId="77777777" w:rsidR="00CF5D1A" w:rsidRPr="00EF599F" w:rsidRDefault="00CF5D1A" w:rsidP="00CF5D1A">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0916" cy="2960909"/>
                    </a:xfrm>
                    <a:prstGeom prst="rect">
                      <a:avLst/>
                    </a:prstGeom>
                  </pic:spPr>
                </pic:pic>
              </a:graphicData>
            </a:graphic>
          </wp:inline>
        </w:drawing>
      </w:r>
    </w:p>
    <w:p w14:paraId="54E677DE" w14:textId="77777777" w:rsidR="00CF5D1A" w:rsidRPr="00EF599F" w:rsidRDefault="00CF5D1A" w:rsidP="00CF5D1A">
      <w:pPr>
        <w:pStyle w:val="Caption"/>
        <w:rPr>
          <w:rFonts w:ascii="Times New Roman" w:hAnsi="Times New Roman" w:cs="Times New Roman"/>
        </w:rPr>
      </w:pPr>
      <w:bookmarkStart w:id="14" w:name="_Ref2328677"/>
      <w:r w:rsidRPr="00EF599F">
        <w:rPr>
          <w:rFonts w:ascii="Times New Roman" w:hAnsi="Times New Roman" w:cs="Times New Roman"/>
        </w:rPr>
        <w:t xml:space="preserve">Figure </w:t>
      </w:r>
      <w:bookmarkEnd w:id="14"/>
      <w:r>
        <w:rPr>
          <w:rFonts w:ascii="Times New Roman" w:hAnsi="Times New Roman" w:cs="Times New Roman"/>
          <w:noProof/>
        </w:rPr>
        <w:t>C3</w:t>
      </w:r>
      <w:r w:rsidRPr="00EF599F">
        <w:rPr>
          <w:rFonts w:ascii="Times New Roman" w:hAnsi="Times New Roman" w:cs="Times New Roman"/>
        </w:rPr>
        <w:t>. Errors in predicting SLB soil moisture using a model trained on SLB data (grey) and on ICB data (red).</w:t>
      </w:r>
    </w:p>
    <w:p w14:paraId="28915957" w14:textId="77777777" w:rsidR="00CF5D1A" w:rsidRPr="00EF599F" w:rsidRDefault="00CF5D1A" w:rsidP="00CF5D1A">
      <w:pPr>
        <w:spacing w:line="480" w:lineRule="auto"/>
        <w:rPr>
          <w:rFonts w:ascii="Times New Roman" w:hAnsi="Times New Roman" w:cs="Times New Roman"/>
        </w:rPr>
      </w:pPr>
    </w:p>
    <w:p w14:paraId="6C325BFF" w14:textId="77777777" w:rsidR="00472376" w:rsidRDefault="0062769E"/>
    <w:sectPr w:rsidR="00472376"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ens Stevens" w:date="2019-03-10T17:04:00Z" w:initials="JS">
    <w:p w14:paraId="62ECFD6A" w14:textId="77777777" w:rsidR="00CF5D1A" w:rsidRDefault="00CF5D1A" w:rsidP="00CF5D1A">
      <w:pPr>
        <w:pStyle w:val="CommentText"/>
      </w:pPr>
      <w:r>
        <w:rPr>
          <w:rStyle w:val="CommentReference"/>
        </w:rPr>
        <w:annotationRef/>
      </w:r>
      <w:r>
        <w:t>Katya, these post-Empire Fire plots are really cool, but I wonder if we want to save them for a subsequent paper that goes into the Empire Fire effects in more detail? I think this paper is more Sugarloaf-focused.</w:t>
      </w:r>
    </w:p>
  </w:comment>
  <w:comment w:id="2" w:author="Jens Stevens" w:date="2019-03-10T17:05:00Z" w:initials="JS">
    <w:p w14:paraId="38C2BEAC" w14:textId="77777777" w:rsidR="00CF5D1A" w:rsidRDefault="00CF5D1A" w:rsidP="00CF5D1A">
      <w:pPr>
        <w:pStyle w:val="CommentText"/>
      </w:pPr>
      <w:r>
        <w:rPr>
          <w:rStyle w:val="CommentReference"/>
        </w:rPr>
        <w:annotationRef/>
      </w:r>
      <w:r>
        <w:t xml:space="preserve">I suggest removing this Figure and saving for a future </w:t>
      </w:r>
      <w:proofErr w:type="gramStart"/>
      <w:r>
        <w:t>paper .</w:t>
      </w:r>
      <w:proofErr w:type="gramEnd"/>
      <w:r>
        <w:t xml:space="preserve"> </w:t>
      </w:r>
    </w:p>
  </w:comment>
  <w:comment w:id="5" w:author="Jens Stevens" w:date="2019-03-10T17:06:00Z" w:initials="JS">
    <w:p w14:paraId="2219AD4B" w14:textId="77777777" w:rsidR="00CF5D1A" w:rsidRDefault="00CF5D1A"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7" w:author="Gabrielle Boisrame" w:date="2019-01-07T10:03:00Z" w:initials="GB">
    <w:p w14:paraId="4E19E3CC" w14:textId="77777777" w:rsidR="00CF5D1A" w:rsidRDefault="00CF5D1A" w:rsidP="00CF5D1A">
      <w:pPr>
        <w:pStyle w:val="CommentText"/>
      </w:pPr>
      <w:r>
        <w:rPr>
          <w:rStyle w:val="CommentReference"/>
        </w:rPr>
        <w:annotationRef/>
      </w:r>
      <w:r>
        <w:t>Please clarify how you are measuring snow melt here. Is it just a decrease in snowpack depth?</w:t>
      </w:r>
    </w:p>
  </w:comment>
  <w:comment w:id="8" w:author="Ekaterina Rakhmatulina" w:date="2019-01-04T19:48:00Z" w:initials="ER">
    <w:p w14:paraId="5244E2DF" w14:textId="77777777" w:rsidR="00CF5D1A" w:rsidRDefault="00CF5D1A" w:rsidP="00CF5D1A">
      <w:pPr>
        <w:pStyle w:val="CommentText"/>
      </w:pPr>
      <w:r>
        <w:rPr>
          <w:rStyle w:val="CommentReference"/>
        </w:rPr>
        <w:annotationRef/>
      </w:r>
      <w:r>
        <w:t>Check with the closest snow survey. But this will not change much of the results either way.</w:t>
      </w:r>
    </w:p>
  </w:comment>
  <w:comment w:id="9" w:author="Gabrielle Boisrame" w:date="2019-01-09T16:37:00Z" w:initials="GB">
    <w:p w14:paraId="37C07614" w14:textId="77777777" w:rsidR="00CF5D1A" w:rsidRDefault="00CF5D1A"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CF5D1A" w:rsidRDefault="00CF5D1A" w:rsidP="00CF5D1A">
      <w:pPr>
        <w:pStyle w:val="CommentText"/>
      </w:pPr>
    </w:p>
  </w:comment>
  <w:comment w:id="10" w:author="Ekaterina Rakhmatulina" w:date="2019-02-08T18:17:00Z" w:initials="ER">
    <w:p w14:paraId="31D03225" w14:textId="77777777" w:rsidR="00CF5D1A" w:rsidRDefault="00CF5D1A"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6" w:author="Ekaterina Rakhmatulina" w:date="2019-01-03T17:17:00Z" w:initials="ER">
    <w:p w14:paraId="1B2084CB" w14:textId="77777777" w:rsidR="00CF5D1A" w:rsidRDefault="00CF5D1A"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2" w:author="Jens Stevens" w:date="2019-03-10T17:12:00Z" w:initials="JS">
    <w:p w14:paraId="499320EF" w14:textId="77777777" w:rsidR="00CF5D1A" w:rsidRDefault="00CF5D1A" w:rsidP="00CF5D1A">
      <w:pPr>
        <w:pStyle w:val="CommentText"/>
      </w:pPr>
      <w:r>
        <w:rPr>
          <w:rStyle w:val="CommentReference"/>
        </w:rPr>
        <w:annotationRef/>
      </w:r>
      <w:r>
        <w:t>For Gabrielle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ECFD6A" w15:done="0"/>
  <w15:commentEx w15:paraId="38C2BEAC"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1B2084CB" w15:done="0"/>
  <w15:commentEx w15:paraId="499320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ECFD6A" w16cid:durableId="202FC20D"/>
  <w16cid:commentId w16cid:paraId="38C2BEAC" w16cid:durableId="202FC24D"/>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1B2084CB" w16cid:durableId="1FDA35ED"/>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D1A"/>
    <w:rsid w:val="00073B35"/>
    <w:rsid w:val="000F21B7"/>
    <w:rsid w:val="001668F1"/>
    <w:rsid w:val="00292D5F"/>
    <w:rsid w:val="002B0A1B"/>
    <w:rsid w:val="002E3130"/>
    <w:rsid w:val="00335C43"/>
    <w:rsid w:val="00385DE6"/>
    <w:rsid w:val="003B4FA9"/>
    <w:rsid w:val="003C70D5"/>
    <w:rsid w:val="004225F2"/>
    <w:rsid w:val="00431E74"/>
    <w:rsid w:val="00441D44"/>
    <w:rsid w:val="0045798E"/>
    <w:rsid w:val="00490CF8"/>
    <w:rsid w:val="00503803"/>
    <w:rsid w:val="00510998"/>
    <w:rsid w:val="00512CA7"/>
    <w:rsid w:val="00540299"/>
    <w:rsid w:val="0059455A"/>
    <w:rsid w:val="005C57E6"/>
    <w:rsid w:val="005C5E99"/>
    <w:rsid w:val="005D1C42"/>
    <w:rsid w:val="005E06EB"/>
    <w:rsid w:val="00603013"/>
    <w:rsid w:val="0062769E"/>
    <w:rsid w:val="00666AF0"/>
    <w:rsid w:val="006C1817"/>
    <w:rsid w:val="006E1EAA"/>
    <w:rsid w:val="006F395B"/>
    <w:rsid w:val="00753FBB"/>
    <w:rsid w:val="007A3A61"/>
    <w:rsid w:val="007B375B"/>
    <w:rsid w:val="0088600D"/>
    <w:rsid w:val="008A63EB"/>
    <w:rsid w:val="00914AD8"/>
    <w:rsid w:val="009B5AB5"/>
    <w:rsid w:val="009F6C63"/>
    <w:rsid w:val="00A23110"/>
    <w:rsid w:val="00A57443"/>
    <w:rsid w:val="00A867B5"/>
    <w:rsid w:val="00AF0E1F"/>
    <w:rsid w:val="00B91C1C"/>
    <w:rsid w:val="00BB3E45"/>
    <w:rsid w:val="00BF68B0"/>
    <w:rsid w:val="00C31BA2"/>
    <w:rsid w:val="00C4579B"/>
    <w:rsid w:val="00C55898"/>
    <w:rsid w:val="00C934CE"/>
    <w:rsid w:val="00CF5D1A"/>
    <w:rsid w:val="00D1115A"/>
    <w:rsid w:val="00D6377B"/>
    <w:rsid w:val="00DB2AE6"/>
    <w:rsid w:val="00DC0C89"/>
    <w:rsid w:val="00DD1691"/>
    <w:rsid w:val="00E218F9"/>
    <w:rsid w:val="00E64D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5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microsoft.com/office/2011/relationships/people" Target="people.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5.png"/><Relationship Id="rId24" Type="http://schemas.openxmlformats.org/officeDocument/2006/relationships/image" Target="media/image18.png"/><Relationship Id="rId5" Type="http://schemas.microsoft.com/office/2011/relationships/commentsExtended" Target="commentsExtended.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1539</Words>
  <Characters>8778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3</cp:revision>
  <dcterms:created xsi:type="dcterms:W3CDTF">2019-03-11T03:53:00Z</dcterms:created>
  <dcterms:modified xsi:type="dcterms:W3CDTF">2019-03-14T22:08:00Z</dcterms:modified>
</cp:coreProperties>
</file>